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F8C7" w14:textId="77777777" w:rsidR="0098764A" w:rsidRDefault="00571BC5" w:rsidP="00571BC5">
      <w:pPr>
        <w:jc w:val="center"/>
        <w:rPr>
          <w:rFonts w:eastAsia="Calibri" w:cs="Times New Roman"/>
          <w:b/>
          <w:sz w:val="28"/>
          <w:szCs w:val="28"/>
        </w:rPr>
      </w:pPr>
      <w:r>
        <w:rPr>
          <w:rFonts w:eastAsia="Calibri" w:cs="Times New Roman"/>
          <w:b/>
          <w:noProof/>
          <w:sz w:val="28"/>
          <w:szCs w:val="28"/>
          <w:lang w:eastAsia="en-IE"/>
        </w:rPr>
        <w:drawing>
          <wp:anchor distT="0" distB="0" distL="114300" distR="114300" simplePos="0" relativeHeight="251658240" behindDoc="0" locked="0" layoutInCell="1" allowOverlap="1" wp14:anchorId="28274325" wp14:editId="0547B47E">
            <wp:simplePos x="0" y="0"/>
            <wp:positionH relativeFrom="column">
              <wp:posOffset>7153275</wp:posOffset>
            </wp:positionH>
            <wp:positionV relativeFrom="paragraph">
              <wp:posOffset>-390525</wp:posOffset>
            </wp:positionV>
            <wp:extent cx="1063625" cy="10287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7">
                      <a:extLst>
                        <a:ext uri="{28A0092B-C50C-407E-A947-70E740481C1C}">
                          <a14:useLocalDpi xmlns:a14="http://schemas.microsoft.com/office/drawing/2010/main" val="0"/>
                        </a:ext>
                      </a:extLst>
                    </a:blip>
                    <a:stretch>
                      <a:fillRect/>
                    </a:stretch>
                  </pic:blipFill>
                  <pic:spPr>
                    <a:xfrm>
                      <a:off x="0" y="0"/>
                      <a:ext cx="1063625" cy="102870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Relationships and Sexual Education Policy</w:t>
      </w:r>
    </w:p>
    <w:p w14:paraId="1FEBC93B" w14:textId="77777777" w:rsidR="00571BC5" w:rsidRPr="00571BC5" w:rsidRDefault="00571BC5" w:rsidP="00571BC5">
      <w:pPr>
        <w:tabs>
          <w:tab w:val="left" w:pos="6675"/>
        </w:tabs>
        <w:jc w:val="center"/>
        <w:rPr>
          <w:rFonts w:eastAsia="Calibri" w:cs="Times New Roman"/>
          <w:b/>
          <w:sz w:val="28"/>
          <w:szCs w:val="28"/>
        </w:rPr>
      </w:pPr>
      <w:r>
        <w:rPr>
          <w:rFonts w:eastAsia="Calibri" w:cs="Times New Roman"/>
          <w:b/>
          <w:sz w:val="28"/>
          <w:szCs w:val="28"/>
        </w:rPr>
        <w:t>Crosserlough National School</w:t>
      </w:r>
    </w:p>
    <w:p w14:paraId="3393953B" w14:textId="77777777" w:rsidR="00571BC5" w:rsidRDefault="00571BC5" w:rsidP="0098764A">
      <w:pPr>
        <w:tabs>
          <w:tab w:val="left" w:pos="6675"/>
        </w:tabs>
        <w:rPr>
          <w:rFonts w:eastAsia="Calibri" w:cs="Times New Roman"/>
        </w:rPr>
      </w:pPr>
    </w:p>
    <w:p w14:paraId="3FD0C622" w14:textId="77777777" w:rsidR="006C4D48" w:rsidRPr="00571BC5" w:rsidRDefault="006C4D48" w:rsidP="0098764A">
      <w:pPr>
        <w:tabs>
          <w:tab w:val="left" w:pos="6675"/>
        </w:tabs>
        <w:rPr>
          <w:rFonts w:cs="Times New Roman"/>
          <w:b/>
        </w:rPr>
      </w:pPr>
      <w:r w:rsidRPr="00571BC5">
        <w:rPr>
          <w:rFonts w:cs="Times New Roman"/>
          <w:b/>
        </w:rPr>
        <w:t xml:space="preserve">Rationale </w:t>
      </w:r>
      <w:r w:rsidR="0098764A" w:rsidRPr="00571BC5">
        <w:rPr>
          <w:rFonts w:cs="Times New Roman"/>
          <w:b/>
        </w:rPr>
        <w:tab/>
      </w:r>
    </w:p>
    <w:p w14:paraId="474DEE0D" w14:textId="77777777" w:rsidR="00A7433C" w:rsidRPr="00571BC5" w:rsidRDefault="00A7433C" w:rsidP="00A7433C">
      <w:pPr>
        <w:rPr>
          <w:rFonts w:cs="Times New Roman"/>
        </w:rPr>
      </w:pPr>
      <w:r w:rsidRPr="00571BC5">
        <w:rPr>
          <w:rFonts w:cs="Times New Roman"/>
        </w:rPr>
        <w:t>St. Mary’s NS is a Catholic school and therefore all policies developed are implemented in ways which are in keeping with the ethos of the school.  The ethos of the school is characterised by the following:</w:t>
      </w:r>
    </w:p>
    <w:p w14:paraId="13B2518D" w14:textId="77777777" w:rsidR="00A7433C" w:rsidRPr="00571BC5" w:rsidRDefault="00A7433C" w:rsidP="00A7433C">
      <w:pPr>
        <w:pStyle w:val="ListParagraph"/>
        <w:numPr>
          <w:ilvl w:val="0"/>
          <w:numId w:val="6"/>
        </w:numPr>
        <w:rPr>
          <w:rFonts w:cs="Times New Roman"/>
        </w:rPr>
      </w:pPr>
      <w:r w:rsidRPr="00571BC5">
        <w:rPr>
          <w:rFonts w:cs="Times New Roman"/>
        </w:rPr>
        <w:t>Sensitive to reality of our children’s lives in a changing world</w:t>
      </w:r>
    </w:p>
    <w:p w14:paraId="3AEF461F" w14:textId="77777777" w:rsidR="00A7433C" w:rsidRPr="00571BC5" w:rsidRDefault="00A7433C" w:rsidP="00A7433C">
      <w:pPr>
        <w:pStyle w:val="ListParagraph"/>
        <w:numPr>
          <w:ilvl w:val="0"/>
          <w:numId w:val="6"/>
        </w:numPr>
        <w:rPr>
          <w:rFonts w:cs="Times New Roman"/>
        </w:rPr>
      </w:pPr>
      <w:r w:rsidRPr="00571BC5">
        <w:rPr>
          <w:rFonts w:cs="Times New Roman"/>
        </w:rPr>
        <w:t>Mutual respect between all partners in education</w:t>
      </w:r>
    </w:p>
    <w:p w14:paraId="0861DA13" w14:textId="77777777" w:rsidR="00A7433C" w:rsidRPr="00571BC5" w:rsidRDefault="00A7433C" w:rsidP="00A7433C">
      <w:pPr>
        <w:pStyle w:val="ListParagraph"/>
        <w:numPr>
          <w:ilvl w:val="0"/>
          <w:numId w:val="6"/>
        </w:numPr>
        <w:rPr>
          <w:rFonts w:cs="Times New Roman"/>
        </w:rPr>
      </w:pPr>
      <w:r w:rsidRPr="00571BC5">
        <w:rPr>
          <w:rFonts w:cs="Times New Roman"/>
        </w:rPr>
        <w:t>Child-centred</w:t>
      </w:r>
    </w:p>
    <w:p w14:paraId="2CF7B0F8" w14:textId="77777777" w:rsidR="00A7433C" w:rsidRPr="00571BC5" w:rsidRDefault="00A7433C" w:rsidP="00A7433C">
      <w:pPr>
        <w:pStyle w:val="ListParagraph"/>
        <w:numPr>
          <w:ilvl w:val="0"/>
          <w:numId w:val="6"/>
        </w:numPr>
        <w:rPr>
          <w:rFonts w:cs="Times New Roman"/>
        </w:rPr>
      </w:pPr>
      <w:r w:rsidRPr="00571BC5">
        <w:rPr>
          <w:rFonts w:cs="Times New Roman"/>
        </w:rPr>
        <w:t xml:space="preserve">Aims to ensure each child reaches full potential in the holistic sense </w:t>
      </w:r>
    </w:p>
    <w:p w14:paraId="354CD80F" w14:textId="77777777" w:rsidR="00A7433C" w:rsidRPr="00571BC5" w:rsidRDefault="00A7433C" w:rsidP="00A7433C">
      <w:pPr>
        <w:pStyle w:val="ListParagraph"/>
        <w:numPr>
          <w:ilvl w:val="0"/>
          <w:numId w:val="6"/>
        </w:numPr>
        <w:rPr>
          <w:rFonts w:cs="Times New Roman"/>
        </w:rPr>
      </w:pPr>
      <w:r w:rsidRPr="00571BC5">
        <w:rPr>
          <w:rFonts w:cs="Times New Roman"/>
        </w:rPr>
        <w:t>Hopes that children are equipped with high self-esteem to enable them to go to live happy and fulfilled lives</w:t>
      </w:r>
    </w:p>
    <w:p w14:paraId="6009999B" w14:textId="77777777" w:rsidR="006C4D48" w:rsidRPr="00571BC5" w:rsidRDefault="00A7433C" w:rsidP="006C4D48">
      <w:pPr>
        <w:rPr>
          <w:rFonts w:cs="Times New Roman"/>
        </w:rPr>
      </w:pPr>
      <w:r w:rsidRPr="00571BC5">
        <w:rPr>
          <w:rFonts w:cs="Times New Roman"/>
        </w:rPr>
        <w:t>In St Mary’s NS t</w:t>
      </w:r>
      <w:r w:rsidR="006C4D48" w:rsidRPr="00571BC5">
        <w:rPr>
          <w:rFonts w:cs="Times New Roman"/>
        </w:rPr>
        <w:t>he child’s many needs are met in a well-structured environment where she/he can live fully the life of a child. While nourishing the child’s young life, we hope to provide her/him with a solid foundation for future growth and development in a Christian tradition. The environment is such that the child is encouraged and stimulated to be confident, appreciate, independent and creative. The Relationships and Sexuality</w:t>
      </w:r>
      <w:r w:rsidRPr="00571BC5">
        <w:rPr>
          <w:rFonts w:cs="Times New Roman"/>
        </w:rPr>
        <w:t xml:space="preserve"> </w:t>
      </w:r>
      <w:r w:rsidR="006C4D48" w:rsidRPr="00571BC5">
        <w:rPr>
          <w:rFonts w:cs="Times New Roman"/>
        </w:rPr>
        <w:t xml:space="preserve">(RSE) programme will be implemented within this framework. </w:t>
      </w:r>
    </w:p>
    <w:p w14:paraId="6B56A732" w14:textId="77777777" w:rsidR="006C4D48" w:rsidRPr="00571BC5" w:rsidRDefault="006C4D48" w:rsidP="006C4D48">
      <w:pPr>
        <w:rPr>
          <w:rFonts w:cs="Times New Roman"/>
          <w:b/>
        </w:rPr>
      </w:pPr>
      <w:r w:rsidRPr="00571BC5">
        <w:rPr>
          <w:rFonts w:cs="Times New Roman"/>
          <w:b/>
        </w:rPr>
        <w:t xml:space="preserve">Definition of RSE </w:t>
      </w:r>
    </w:p>
    <w:p w14:paraId="76592BD6" w14:textId="77777777" w:rsidR="006C4D48" w:rsidRPr="00571BC5" w:rsidRDefault="006C4D48" w:rsidP="006C4D48">
      <w:pPr>
        <w:rPr>
          <w:rFonts w:cs="Times New Roman"/>
        </w:rPr>
      </w:pPr>
      <w:r w:rsidRPr="00571BC5">
        <w:rPr>
          <w:rFonts w:cs="Times New Roman"/>
        </w:rPr>
        <w:t xml:space="preserve">RSE aims to provide opportunities for children to learn about relationships and sexuality in ways that help them think and act in a moral, caring and responsible way. This work will be based on developing a good image, promoting respect for themselves and others, and providing them with appropriate information. </w:t>
      </w:r>
    </w:p>
    <w:p w14:paraId="55F3A88D" w14:textId="77777777" w:rsidR="006C4D48" w:rsidRPr="00571BC5" w:rsidRDefault="006C4D48" w:rsidP="006C4D48">
      <w:pPr>
        <w:rPr>
          <w:rFonts w:cs="Times New Roman"/>
          <w:b/>
        </w:rPr>
      </w:pPr>
      <w:r w:rsidRPr="00571BC5">
        <w:rPr>
          <w:rFonts w:cs="Times New Roman"/>
          <w:b/>
        </w:rPr>
        <w:t xml:space="preserve">RSE in the context of our SPHE programme </w:t>
      </w:r>
    </w:p>
    <w:p w14:paraId="7F961424" w14:textId="77777777" w:rsidR="006C4D48" w:rsidRPr="00571BC5" w:rsidRDefault="006C4D48" w:rsidP="006C4D48">
      <w:pPr>
        <w:rPr>
          <w:rFonts w:cs="Times New Roman"/>
        </w:rPr>
      </w:pPr>
      <w:r w:rsidRPr="00571BC5">
        <w:rPr>
          <w:rFonts w:cs="Times New Roman"/>
        </w:rPr>
        <w:t xml:space="preserve">Throughout the school year, Social, Personal and Health Education (SPHE) is taught as a subject from Junior Infants to 6th class. A wide variety of topics is included on this programme, at age-appropriate levels. RSE forms a part of this programme; it is a spiral curriculum which ensures that topics are taught in a developmental manner throughout a child’s primary school years. </w:t>
      </w:r>
    </w:p>
    <w:p w14:paraId="3B8FB100" w14:textId="77777777" w:rsidR="006C4D48" w:rsidRPr="00571BC5" w:rsidRDefault="006C4D48" w:rsidP="006C4D48">
      <w:pPr>
        <w:rPr>
          <w:rFonts w:cs="Times New Roman"/>
          <w:b/>
        </w:rPr>
      </w:pPr>
      <w:r w:rsidRPr="00571BC5">
        <w:rPr>
          <w:rFonts w:cs="Times New Roman"/>
          <w:b/>
        </w:rPr>
        <w:t xml:space="preserve">Aims of our RSE programme </w:t>
      </w:r>
    </w:p>
    <w:p w14:paraId="128613A9" w14:textId="77777777" w:rsidR="006C4D48" w:rsidRPr="00571BC5" w:rsidRDefault="006C4D48" w:rsidP="006C4D48">
      <w:pPr>
        <w:pStyle w:val="NoSpacing"/>
        <w:numPr>
          <w:ilvl w:val="0"/>
          <w:numId w:val="3"/>
        </w:numPr>
        <w:rPr>
          <w:rFonts w:cs="Times New Roman"/>
        </w:rPr>
      </w:pPr>
      <w:r w:rsidRPr="00571BC5">
        <w:rPr>
          <w:rFonts w:cs="Times New Roman"/>
        </w:rPr>
        <w:lastRenderedPageBreak/>
        <w:t xml:space="preserve">To enhance the personal development, self-esteem and well-being of each child. </w:t>
      </w:r>
    </w:p>
    <w:p w14:paraId="3CACF8E3" w14:textId="77777777" w:rsidR="006C4D48" w:rsidRPr="00571BC5" w:rsidRDefault="006C4D48" w:rsidP="006C4D48">
      <w:pPr>
        <w:pStyle w:val="NoSpacing"/>
        <w:rPr>
          <w:rFonts w:cs="Times New Roman"/>
        </w:rPr>
      </w:pPr>
    </w:p>
    <w:p w14:paraId="52D4E2AC" w14:textId="77777777" w:rsidR="006C4D48" w:rsidRPr="00571BC5" w:rsidRDefault="006C4D48" w:rsidP="006C4D48">
      <w:pPr>
        <w:pStyle w:val="NoSpacing"/>
        <w:numPr>
          <w:ilvl w:val="0"/>
          <w:numId w:val="3"/>
        </w:numPr>
        <w:rPr>
          <w:rFonts w:cs="Times New Roman"/>
        </w:rPr>
      </w:pPr>
      <w:r w:rsidRPr="00571BC5">
        <w:rPr>
          <w:rFonts w:cs="Times New Roman"/>
        </w:rPr>
        <w:t xml:space="preserve">To help children develop healthy friendships and relationships. </w:t>
      </w:r>
    </w:p>
    <w:p w14:paraId="4C08C1E4" w14:textId="77777777" w:rsidR="006C4D48" w:rsidRPr="00571BC5" w:rsidRDefault="006C4D48" w:rsidP="006C4D48">
      <w:pPr>
        <w:pStyle w:val="NoSpacing"/>
        <w:rPr>
          <w:rFonts w:cs="Times New Roman"/>
        </w:rPr>
      </w:pPr>
    </w:p>
    <w:p w14:paraId="070326C4" w14:textId="77777777" w:rsidR="006C4D48" w:rsidRPr="00571BC5" w:rsidRDefault="006C4D48" w:rsidP="006C4D48">
      <w:pPr>
        <w:pStyle w:val="NoSpacing"/>
        <w:numPr>
          <w:ilvl w:val="0"/>
          <w:numId w:val="3"/>
        </w:numPr>
        <w:rPr>
          <w:rFonts w:cs="Times New Roman"/>
        </w:rPr>
      </w:pPr>
      <w:r w:rsidRPr="00571BC5">
        <w:rPr>
          <w:rFonts w:cs="Times New Roman"/>
        </w:rPr>
        <w:t xml:space="preserve">To foster an understanding of, and a healthy attitude to, human sexuality and relationships in a moral, spiritual and social framework. </w:t>
      </w:r>
    </w:p>
    <w:p w14:paraId="1EF2E600" w14:textId="77777777" w:rsidR="006C4D48" w:rsidRPr="00571BC5" w:rsidRDefault="006C4D48" w:rsidP="006C4D48">
      <w:pPr>
        <w:pStyle w:val="NoSpacing"/>
        <w:rPr>
          <w:rFonts w:cs="Times New Roman"/>
        </w:rPr>
      </w:pPr>
    </w:p>
    <w:p w14:paraId="676E5BB3" w14:textId="77777777" w:rsidR="006C4D48" w:rsidRPr="00571BC5" w:rsidRDefault="006C4D48" w:rsidP="006C4D48">
      <w:pPr>
        <w:pStyle w:val="NoSpacing"/>
        <w:numPr>
          <w:ilvl w:val="0"/>
          <w:numId w:val="3"/>
        </w:numPr>
        <w:rPr>
          <w:rFonts w:cs="Times New Roman"/>
        </w:rPr>
      </w:pPr>
      <w:r w:rsidRPr="00571BC5">
        <w:rPr>
          <w:rFonts w:cs="Times New Roman"/>
        </w:rPr>
        <w:t xml:space="preserve">To enable the older child to acquire and understanding of, and respect for, human love, sexual intercourse and reproduction. </w:t>
      </w:r>
    </w:p>
    <w:p w14:paraId="0FC0C9BB" w14:textId="77777777" w:rsidR="006C4D48" w:rsidRPr="00571BC5" w:rsidRDefault="006C4D48" w:rsidP="006C4D48">
      <w:pPr>
        <w:pStyle w:val="NoSpacing"/>
        <w:rPr>
          <w:rFonts w:cs="Times New Roman"/>
        </w:rPr>
      </w:pPr>
    </w:p>
    <w:p w14:paraId="7207CD64" w14:textId="77777777" w:rsidR="006C4D48" w:rsidRPr="00571BC5" w:rsidRDefault="006C4D48" w:rsidP="006C4D48">
      <w:pPr>
        <w:pStyle w:val="NoSpacing"/>
        <w:numPr>
          <w:ilvl w:val="0"/>
          <w:numId w:val="3"/>
        </w:numPr>
        <w:rPr>
          <w:rFonts w:cs="Times New Roman"/>
        </w:rPr>
      </w:pPr>
      <w:r w:rsidRPr="00571BC5">
        <w:rPr>
          <w:rFonts w:cs="Times New Roman"/>
        </w:rPr>
        <w:t xml:space="preserve">To develop and promote in the child a sense of wonder and awe at the process of birth and new life. </w:t>
      </w:r>
    </w:p>
    <w:p w14:paraId="305F79F4" w14:textId="77777777" w:rsidR="006C4D48" w:rsidRPr="00571BC5" w:rsidRDefault="006C4D48" w:rsidP="006C4D48">
      <w:pPr>
        <w:pStyle w:val="NoSpacing"/>
        <w:rPr>
          <w:rFonts w:cs="Times New Roman"/>
        </w:rPr>
      </w:pPr>
    </w:p>
    <w:p w14:paraId="59D64C99" w14:textId="77777777" w:rsidR="006C4D48" w:rsidRPr="00571BC5" w:rsidRDefault="006C4D48" w:rsidP="006C4D48">
      <w:pPr>
        <w:pStyle w:val="NoSpacing"/>
        <w:numPr>
          <w:ilvl w:val="0"/>
          <w:numId w:val="3"/>
        </w:numPr>
        <w:rPr>
          <w:rFonts w:cs="Times New Roman"/>
        </w:rPr>
      </w:pPr>
      <w:r w:rsidRPr="00571BC5">
        <w:rPr>
          <w:rFonts w:cs="Times New Roman"/>
        </w:rPr>
        <w:t xml:space="preserve">To enable the child to be comfortable with the sexuality of oneself and others while growing and developing. </w:t>
      </w:r>
    </w:p>
    <w:p w14:paraId="0D4563F3" w14:textId="77777777" w:rsidR="006C4D48" w:rsidRPr="00571BC5" w:rsidRDefault="006C4D48" w:rsidP="006C4D48">
      <w:pPr>
        <w:pStyle w:val="NoSpacing"/>
      </w:pPr>
    </w:p>
    <w:p w14:paraId="3A181700" w14:textId="77777777" w:rsidR="0098764A" w:rsidRPr="00571BC5" w:rsidRDefault="0098764A" w:rsidP="006C4D48">
      <w:pPr>
        <w:rPr>
          <w:rFonts w:cs="Times New Roman"/>
          <w:b/>
        </w:rPr>
      </w:pPr>
    </w:p>
    <w:p w14:paraId="49373DE8" w14:textId="77777777" w:rsidR="0098764A" w:rsidRPr="00571BC5" w:rsidRDefault="0098764A" w:rsidP="006C4D48">
      <w:pPr>
        <w:rPr>
          <w:rFonts w:cs="Times New Roman"/>
          <w:b/>
        </w:rPr>
      </w:pPr>
    </w:p>
    <w:p w14:paraId="674EBE20" w14:textId="77777777" w:rsidR="006C4D48" w:rsidRPr="00571BC5" w:rsidRDefault="006C4D48" w:rsidP="006C4D48">
      <w:pPr>
        <w:rPr>
          <w:rFonts w:cs="Times New Roman"/>
          <w:b/>
        </w:rPr>
      </w:pPr>
      <w:r w:rsidRPr="00571BC5">
        <w:rPr>
          <w:rFonts w:cs="Times New Roman"/>
          <w:b/>
        </w:rPr>
        <w:t xml:space="preserve">Broad Objectives of the RSE programme </w:t>
      </w:r>
    </w:p>
    <w:p w14:paraId="52E0D174" w14:textId="77777777" w:rsidR="006C4D48" w:rsidRPr="00571BC5" w:rsidRDefault="006C4D48" w:rsidP="006C4D48">
      <w:pPr>
        <w:rPr>
          <w:rFonts w:cs="Times New Roman"/>
        </w:rPr>
      </w:pPr>
      <w:r w:rsidRPr="00571BC5">
        <w:rPr>
          <w:rFonts w:cs="Times New Roman"/>
        </w:rPr>
        <w:t xml:space="preserve">The RSE programme should enable the child: </w:t>
      </w:r>
    </w:p>
    <w:p w14:paraId="15D02456" w14:textId="77777777" w:rsidR="006C4D48" w:rsidRPr="00571BC5" w:rsidRDefault="006C4D48" w:rsidP="006C4D48">
      <w:pPr>
        <w:rPr>
          <w:rFonts w:cs="Times New Roman"/>
        </w:rPr>
      </w:pPr>
      <w:r w:rsidRPr="00571BC5">
        <w:rPr>
          <w:rFonts w:cs="Times New Roman"/>
        </w:rPr>
        <w:t xml:space="preserve">• To acquire and develop knowledge and understanding of self. </w:t>
      </w:r>
    </w:p>
    <w:p w14:paraId="6D0EBEDF" w14:textId="77777777" w:rsidR="006C4D48" w:rsidRPr="00571BC5" w:rsidRDefault="006C4D48" w:rsidP="006C4D48">
      <w:pPr>
        <w:rPr>
          <w:rFonts w:cs="Times New Roman"/>
        </w:rPr>
      </w:pPr>
      <w:r w:rsidRPr="00571BC5">
        <w:rPr>
          <w:rFonts w:cs="Times New Roman"/>
        </w:rPr>
        <w:t xml:space="preserve">• To develop a positive sense of self-awareness, self-esteem and self-worth. </w:t>
      </w:r>
    </w:p>
    <w:p w14:paraId="69BD63BA" w14:textId="77777777" w:rsidR="006C4D48" w:rsidRPr="00571BC5" w:rsidRDefault="006C4D48" w:rsidP="006C4D48">
      <w:pPr>
        <w:rPr>
          <w:rFonts w:cs="Times New Roman"/>
        </w:rPr>
      </w:pPr>
      <w:r w:rsidRPr="00571BC5">
        <w:rPr>
          <w:rFonts w:cs="Times New Roman"/>
        </w:rPr>
        <w:t xml:space="preserve">• To develop an appreciation of the dignity, uniqueness and well-being of others. </w:t>
      </w:r>
    </w:p>
    <w:p w14:paraId="21A7B402" w14:textId="77777777" w:rsidR="006C4D48" w:rsidRPr="00571BC5" w:rsidRDefault="006C4D48" w:rsidP="006C4D48">
      <w:pPr>
        <w:rPr>
          <w:rFonts w:cs="Times New Roman"/>
        </w:rPr>
      </w:pPr>
      <w:r w:rsidRPr="00571BC5">
        <w:rPr>
          <w:rFonts w:cs="Times New Roman"/>
        </w:rPr>
        <w:t xml:space="preserve">• To understand the nature, growth and development of relationships within families, in friendships and in wider contexts. </w:t>
      </w:r>
    </w:p>
    <w:p w14:paraId="39B1779C" w14:textId="77777777" w:rsidR="006C4D48" w:rsidRPr="00571BC5" w:rsidRDefault="006C4D48" w:rsidP="006C4D48">
      <w:pPr>
        <w:rPr>
          <w:rFonts w:cs="Times New Roman"/>
        </w:rPr>
      </w:pPr>
      <w:r w:rsidRPr="00571BC5">
        <w:rPr>
          <w:rFonts w:cs="Times New Roman"/>
        </w:rPr>
        <w:t xml:space="preserve">• To develop an awareness of differing family patterns </w:t>
      </w:r>
    </w:p>
    <w:p w14:paraId="68466F11" w14:textId="77777777" w:rsidR="006C4D48" w:rsidRPr="00571BC5" w:rsidRDefault="006C4D48" w:rsidP="006C4D48">
      <w:pPr>
        <w:rPr>
          <w:rFonts w:cs="Times New Roman"/>
        </w:rPr>
      </w:pPr>
      <w:r w:rsidRPr="00571BC5">
        <w:rPr>
          <w:rFonts w:cs="Times New Roman"/>
        </w:rPr>
        <w:t xml:space="preserve">• To come to value family life and appreciate the responsibilities of parenthood. </w:t>
      </w:r>
    </w:p>
    <w:p w14:paraId="711FBF62" w14:textId="77777777" w:rsidR="006C4D48" w:rsidRPr="00571BC5" w:rsidRDefault="006C4D48" w:rsidP="006C4D48">
      <w:pPr>
        <w:rPr>
          <w:rFonts w:cs="Times New Roman"/>
        </w:rPr>
      </w:pPr>
      <w:r w:rsidRPr="00571BC5">
        <w:rPr>
          <w:rFonts w:cs="Times New Roman"/>
        </w:rPr>
        <w:t xml:space="preserve">• To develop strategies to make decisions, solve problems and implement actions in various personal, social and health contexts. </w:t>
      </w:r>
    </w:p>
    <w:p w14:paraId="69FDF521" w14:textId="77777777" w:rsidR="006C4D48" w:rsidRPr="00571BC5" w:rsidRDefault="006C4D48" w:rsidP="006C4D48">
      <w:pPr>
        <w:rPr>
          <w:rFonts w:cs="Times New Roman"/>
        </w:rPr>
      </w:pPr>
      <w:r w:rsidRPr="00571BC5">
        <w:rPr>
          <w:rFonts w:cs="Times New Roman"/>
        </w:rPr>
        <w:t xml:space="preserve">• To become aware of the variety of ways in which individuals grow and change, and to understand that their developing sexuality is an important aspect of self-identity. </w:t>
      </w:r>
    </w:p>
    <w:p w14:paraId="4EB1EDCC" w14:textId="77777777" w:rsidR="006C4D48" w:rsidRPr="00571BC5" w:rsidRDefault="006C4D48" w:rsidP="006C4D48">
      <w:pPr>
        <w:rPr>
          <w:rFonts w:cs="Times New Roman"/>
        </w:rPr>
      </w:pPr>
      <w:r w:rsidRPr="00571BC5">
        <w:rPr>
          <w:rFonts w:cs="Times New Roman"/>
        </w:rPr>
        <w:t xml:space="preserve">• To develop personal skills which will help them to establish and sustain healthy personal relationships. </w:t>
      </w:r>
    </w:p>
    <w:p w14:paraId="1AFC79C9" w14:textId="77777777" w:rsidR="006C4D48" w:rsidRPr="00571BC5" w:rsidRDefault="006C4D48" w:rsidP="006C4D48">
      <w:pPr>
        <w:rPr>
          <w:rFonts w:cs="Times New Roman"/>
        </w:rPr>
      </w:pPr>
      <w:r w:rsidRPr="00571BC5">
        <w:rPr>
          <w:rFonts w:cs="Times New Roman"/>
        </w:rPr>
        <w:lastRenderedPageBreak/>
        <w:t xml:space="preserve">• To develop some coping strategies to protect themselves and others from various forms of abuse. </w:t>
      </w:r>
    </w:p>
    <w:p w14:paraId="62D8E338" w14:textId="77777777" w:rsidR="006C4D48" w:rsidRPr="00571BC5" w:rsidRDefault="006C4D48" w:rsidP="006C4D48">
      <w:pPr>
        <w:rPr>
          <w:rFonts w:cs="Times New Roman"/>
        </w:rPr>
      </w:pPr>
      <w:r w:rsidRPr="00571BC5">
        <w:rPr>
          <w:rFonts w:cs="Times New Roman"/>
        </w:rPr>
        <w:t xml:space="preserve">• To acquire and improve skills of communication and social interaction. </w:t>
      </w:r>
    </w:p>
    <w:p w14:paraId="3591B4F5" w14:textId="77777777" w:rsidR="006C4D48" w:rsidRPr="00571BC5" w:rsidRDefault="006C4D48" w:rsidP="006C4D48">
      <w:pPr>
        <w:rPr>
          <w:rFonts w:cs="Times New Roman"/>
        </w:rPr>
      </w:pPr>
      <w:r w:rsidRPr="00571BC5">
        <w:rPr>
          <w:rFonts w:cs="Times New Roman"/>
        </w:rPr>
        <w:t xml:space="preserve">• To acquire and use an appropriate vocabulary to discuss feelings, sexuality, growth and development. </w:t>
      </w:r>
    </w:p>
    <w:p w14:paraId="31D7FE23" w14:textId="77777777" w:rsidR="002D68CE" w:rsidRPr="00571BC5" w:rsidRDefault="006C4D48" w:rsidP="006C4D48">
      <w:pPr>
        <w:rPr>
          <w:rFonts w:cs="Times New Roman"/>
        </w:rPr>
      </w:pPr>
      <w:r w:rsidRPr="00571BC5">
        <w:rPr>
          <w:rFonts w:cs="Times New Roman"/>
        </w:rPr>
        <w:t>• To develop in the child a critical understanding of external influences on lifestyles and decision making.</w:t>
      </w:r>
    </w:p>
    <w:p w14:paraId="463D441B" w14:textId="77777777" w:rsidR="0098764A" w:rsidRPr="00571BC5" w:rsidRDefault="0098764A" w:rsidP="006C4D48">
      <w:pPr>
        <w:rPr>
          <w:rFonts w:cs="Times New Roman"/>
          <w:b/>
          <w:bCs/>
        </w:rPr>
      </w:pPr>
    </w:p>
    <w:p w14:paraId="376A8CE9" w14:textId="77777777" w:rsidR="006C4D48" w:rsidRPr="00571BC5" w:rsidRDefault="006C4D48" w:rsidP="006C4D48">
      <w:pPr>
        <w:rPr>
          <w:rFonts w:cs="Times New Roman"/>
        </w:rPr>
      </w:pPr>
      <w:r w:rsidRPr="00571BC5">
        <w:rPr>
          <w:rFonts w:cs="Times New Roman"/>
          <w:b/>
          <w:bCs/>
        </w:rPr>
        <w:t xml:space="preserve">Overview of content </w:t>
      </w:r>
      <w:r w:rsidR="00A7433C" w:rsidRPr="00571BC5">
        <w:rPr>
          <w:rFonts w:cs="Times New Roman"/>
          <w:b/>
          <w:bCs/>
        </w:rPr>
        <w:t>(See appendix 1)</w:t>
      </w:r>
    </w:p>
    <w:p w14:paraId="0DAC9CF7" w14:textId="77777777" w:rsidR="006C4D48" w:rsidRPr="00571BC5" w:rsidRDefault="006C4D48" w:rsidP="006C4D48">
      <w:pPr>
        <w:spacing w:before="100" w:beforeAutospacing="1" w:after="100" w:afterAutospacing="1" w:line="240" w:lineRule="auto"/>
        <w:outlineLvl w:val="2"/>
        <w:rPr>
          <w:rFonts w:eastAsia="Times New Roman" w:cs="Times New Roman"/>
          <w:b/>
          <w:bCs/>
          <w:color w:val="000000"/>
          <w:lang w:eastAsia="en-IE"/>
        </w:rPr>
      </w:pPr>
      <w:r w:rsidRPr="00571BC5">
        <w:rPr>
          <w:rFonts w:eastAsia="Times New Roman" w:cs="Times New Roman"/>
          <w:b/>
          <w:bCs/>
          <w:color w:val="000000"/>
          <w:lang w:eastAsia="en-IE"/>
        </w:rPr>
        <w:t>Relationship of R.S.E to S.P.H.E</w:t>
      </w:r>
    </w:p>
    <w:p w14:paraId="320E6CCC"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Social, Personal and Health Education (S.P.H.E) provides opportunities for pupils to learn basic personal and social skills which foster integrity, self – confidence and self-esteem while nurturing sensitivity to the feelings and rights of others.</w:t>
      </w:r>
    </w:p>
    <w:p w14:paraId="6E70A95F"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Relationships and Sexuality Education (R.S.E) is an integral part of S.P.H.E and must be taught in this context.  It provides structured opportunities for pupils to acquire knowledge and understanding of human sexuality and relationships through processes that will enable them to form values and establish behaviours within a moral, spiritual and social framework.  In particular, it addresses the meaning of human sexuality, relationships, growth and development, relevant personal and social skills and aspects of parenting.</w:t>
      </w:r>
    </w:p>
    <w:p w14:paraId="731E847D" w14:textId="77777777" w:rsidR="0098764A" w:rsidRPr="00571BC5" w:rsidRDefault="0098764A" w:rsidP="006C4D48">
      <w:pPr>
        <w:spacing w:before="100" w:beforeAutospacing="1" w:after="100" w:afterAutospacing="1" w:line="240" w:lineRule="auto"/>
        <w:outlineLvl w:val="2"/>
        <w:rPr>
          <w:rFonts w:eastAsia="Times New Roman" w:cs="Times New Roman"/>
          <w:b/>
          <w:bCs/>
          <w:color w:val="000000"/>
          <w:lang w:eastAsia="en-IE"/>
        </w:rPr>
      </w:pPr>
    </w:p>
    <w:p w14:paraId="74CDADA9" w14:textId="77777777" w:rsidR="0098764A" w:rsidRPr="00571BC5" w:rsidRDefault="0098764A" w:rsidP="006C4D48">
      <w:pPr>
        <w:spacing w:before="100" w:beforeAutospacing="1" w:after="100" w:afterAutospacing="1" w:line="240" w:lineRule="auto"/>
        <w:outlineLvl w:val="2"/>
        <w:rPr>
          <w:rFonts w:eastAsia="Times New Roman" w:cs="Times New Roman"/>
          <w:b/>
          <w:bCs/>
          <w:color w:val="000000"/>
          <w:lang w:eastAsia="en-IE"/>
        </w:rPr>
      </w:pPr>
    </w:p>
    <w:p w14:paraId="118C2F26" w14:textId="77777777" w:rsidR="0098764A" w:rsidRPr="00571BC5" w:rsidRDefault="0098764A" w:rsidP="006C4D48">
      <w:pPr>
        <w:spacing w:before="100" w:beforeAutospacing="1" w:after="100" w:afterAutospacing="1" w:line="240" w:lineRule="auto"/>
        <w:outlineLvl w:val="2"/>
        <w:rPr>
          <w:rFonts w:eastAsia="Times New Roman" w:cs="Times New Roman"/>
          <w:b/>
          <w:bCs/>
          <w:color w:val="000000"/>
          <w:lang w:eastAsia="en-IE"/>
        </w:rPr>
      </w:pPr>
    </w:p>
    <w:p w14:paraId="49F976EE" w14:textId="77777777" w:rsidR="0098764A" w:rsidRPr="00571BC5" w:rsidRDefault="0098764A" w:rsidP="006C4D48">
      <w:pPr>
        <w:spacing w:before="100" w:beforeAutospacing="1" w:after="100" w:afterAutospacing="1" w:line="240" w:lineRule="auto"/>
        <w:outlineLvl w:val="2"/>
        <w:rPr>
          <w:rFonts w:eastAsia="Times New Roman" w:cs="Times New Roman"/>
          <w:b/>
          <w:bCs/>
          <w:color w:val="000000"/>
          <w:lang w:eastAsia="en-IE"/>
        </w:rPr>
      </w:pPr>
    </w:p>
    <w:p w14:paraId="02547629" w14:textId="77777777" w:rsidR="006C4D48" w:rsidRPr="00571BC5" w:rsidRDefault="006C4D48" w:rsidP="006C4D48">
      <w:pPr>
        <w:spacing w:before="100" w:beforeAutospacing="1" w:after="100" w:afterAutospacing="1" w:line="240" w:lineRule="auto"/>
        <w:outlineLvl w:val="2"/>
        <w:rPr>
          <w:rFonts w:eastAsia="Times New Roman" w:cs="Times New Roman"/>
          <w:b/>
          <w:bCs/>
          <w:color w:val="000000"/>
          <w:lang w:eastAsia="en-IE"/>
        </w:rPr>
      </w:pPr>
      <w:r w:rsidRPr="00571BC5">
        <w:rPr>
          <w:rFonts w:eastAsia="Times New Roman" w:cs="Times New Roman"/>
          <w:b/>
          <w:bCs/>
          <w:color w:val="000000"/>
          <w:lang w:eastAsia="en-IE"/>
        </w:rPr>
        <w:t>Relationships and Sexuality Education</w:t>
      </w:r>
    </w:p>
    <w:p w14:paraId="7D45B35F"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Relationships will be a key part in the SPHE programme.</w:t>
      </w:r>
    </w:p>
    <w:p w14:paraId="75FF315B"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The child within the family and their relationship to parents / guardians and siblings – their unique place within the family</w:t>
      </w:r>
    </w:p>
    <w:p w14:paraId="5A156BEA"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lastRenderedPageBreak/>
        <w:t>The child in school – relationships with their friends – showing friendship – returning friendship – spoiling friendship – forgiving – reconciliation – their sense of belonging within the class.</w:t>
      </w:r>
    </w:p>
    <w:p w14:paraId="02D9D397"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Boy / Girl relationships – recognition and respect for others’ feelings – uniqueness and value of each person – covering all ages – language that describes these feelings.</w:t>
      </w:r>
    </w:p>
    <w:p w14:paraId="79970AB0"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R.S.E also deals with the issue of human growth and development, human sexuality and human relationships.</w:t>
      </w:r>
    </w:p>
    <w:p w14:paraId="3282030B"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In the Senior cycle (5th and 6th classes) some very sensitive issues will be dealt with but the children will have been prepared for these issues by the cyclical nature of the syllabus.  Each year their awareness and knowledge is growing and expanding and they now have reached a very important stage in their development. </w:t>
      </w:r>
    </w:p>
    <w:p w14:paraId="40BB8634"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Content and language are carefully selected so that children get the necessary factual knowledge in the context of Catholic moral teaching as befits the ethos of the school.</w:t>
      </w:r>
    </w:p>
    <w:p w14:paraId="75183E1F" w14:textId="77777777" w:rsidR="006C4D48" w:rsidRPr="00571BC5" w:rsidRDefault="006C4D48" w:rsidP="006C4D48">
      <w:pPr>
        <w:spacing w:before="100" w:beforeAutospacing="1" w:after="100" w:afterAutospacing="1" w:line="240" w:lineRule="auto"/>
        <w:rPr>
          <w:rFonts w:eastAsia="Times New Roman" w:cs="Times New Roman"/>
          <w:b/>
          <w:color w:val="000000"/>
          <w:lang w:eastAsia="en-IE"/>
        </w:rPr>
      </w:pPr>
      <w:r w:rsidRPr="00571BC5">
        <w:rPr>
          <w:rFonts w:eastAsia="Times New Roman" w:cs="Times New Roman"/>
          <w:b/>
          <w:color w:val="000000"/>
          <w:lang w:eastAsia="en-IE"/>
        </w:rPr>
        <w:t>Management and Organisation of RSE (or for teaching sexually sensitive issues) in our school.</w:t>
      </w:r>
    </w:p>
    <w:p w14:paraId="3E14252C"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A developmental approach:-</w:t>
      </w:r>
    </w:p>
    <w:p w14:paraId="25E2D0D8"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Teaching about relationships and sexuality will be delivered in the context of S.P.H.E. All content objectives will be taught developmentally from Junior Infants to the time the children leave at the end of 6th class. All issues will be discussed with sensitivity, professionalism and awareness of the varying levels of development within a class.</w:t>
      </w:r>
    </w:p>
    <w:p w14:paraId="0972A95E"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Possible sensitive issues such as naming the body parts and sexual intercourse will be covered within the strand units “Taking care of my Body”, “Growing and Changing” and “Safety and Protection”</w:t>
      </w:r>
      <w:r w:rsidR="00D92062" w:rsidRPr="00571BC5">
        <w:rPr>
          <w:rFonts w:eastAsia="Times New Roman" w:cs="Times New Roman"/>
          <w:color w:val="000000"/>
          <w:lang w:eastAsia="en-IE"/>
        </w:rPr>
        <w:t>. Please see Appendix 1 for more detail of the content taught.</w:t>
      </w:r>
    </w:p>
    <w:p w14:paraId="0ED825C9" w14:textId="77777777" w:rsidR="006C4D48" w:rsidRPr="00571BC5" w:rsidRDefault="00A7433C" w:rsidP="006C4D48">
      <w:pPr>
        <w:spacing w:before="100" w:beforeAutospacing="1" w:after="100" w:afterAutospacing="1" w:line="240" w:lineRule="auto"/>
        <w:rPr>
          <w:rFonts w:eastAsia="Times New Roman" w:cs="Times New Roman"/>
          <w:b/>
          <w:color w:val="000000"/>
          <w:lang w:eastAsia="en-IE"/>
        </w:rPr>
      </w:pPr>
      <w:r w:rsidRPr="00571BC5">
        <w:rPr>
          <w:rFonts w:eastAsia="Times New Roman" w:cs="Times New Roman"/>
          <w:b/>
          <w:color w:val="000000"/>
          <w:lang w:eastAsia="en-IE"/>
        </w:rPr>
        <w:t>Language</w:t>
      </w:r>
    </w:p>
    <w:p w14:paraId="152E510F"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The acquisition of appropriate language in RSE is crucially important to enable children to communicate confidently about themselves, their sexuality and their relationships (Interim Guidelines, p53). Not being familiar with the biological terms for the body can put children at a disadvantage. (DES Resource Materials for Education and Sexuality Education, Junior/Senior Infants, pp.148-149).</w:t>
      </w:r>
    </w:p>
    <w:p w14:paraId="2CE87967"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We will give children the correct and appropriate language outlined in the RSE materials.</w:t>
      </w:r>
    </w:p>
    <w:p w14:paraId="6D862CCC"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lastRenderedPageBreak/>
        <w:t>In order to allay any fears that parents have, it is important for parents to know exactly what will be taught to the children and at what stage it will be taught.</w:t>
      </w:r>
      <w:r w:rsidR="00D92062" w:rsidRPr="00571BC5">
        <w:rPr>
          <w:rFonts w:eastAsia="Times New Roman" w:cs="Times New Roman"/>
          <w:color w:val="000000"/>
          <w:lang w:eastAsia="en-IE"/>
        </w:rPr>
        <w:t xml:space="preserve"> See Appendix 1 for the course content to be delivered at each class level.</w:t>
      </w:r>
    </w:p>
    <w:p w14:paraId="4F7179C8" w14:textId="77777777" w:rsidR="0098764A" w:rsidRPr="00571BC5" w:rsidRDefault="0098764A" w:rsidP="006C4D48">
      <w:pPr>
        <w:spacing w:before="100" w:beforeAutospacing="1" w:after="100" w:afterAutospacing="1" w:line="240" w:lineRule="auto"/>
        <w:rPr>
          <w:rFonts w:eastAsia="Times New Roman" w:cs="Times New Roman"/>
          <w:b/>
          <w:color w:val="000000"/>
          <w:lang w:eastAsia="en-IE"/>
        </w:rPr>
      </w:pPr>
    </w:p>
    <w:p w14:paraId="4F59C83E" w14:textId="77777777" w:rsidR="006C4D48" w:rsidRPr="00571BC5" w:rsidRDefault="006C4D48" w:rsidP="006C4D48">
      <w:pPr>
        <w:spacing w:before="100" w:beforeAutospacing="1" w:after="100" w:afterAutospacing="1" w:line="240" w:lineRule="auto"/>
        <w:rPr>
          <w:rFonts w:eastAsia="Times New Roman" w:cs="Times New Roman"/>
          <w:b/>
          <w:color w:val="000000"/>
          <w:lang w:eastAsia="en-IE"/>
        </w:rPr>
      </w:pPr>
      <w:r w:rsidRPr="00571BC5">
        <w:rPr>
          <w:rFonts w:eastAsia="Times New Roman" w:cs="Times New Roman"/>
          <w:b/>
          <w:color w:val="000000"/>
          <w:lang w:eastAsia="en-IE"/>
        </w:rPr>
        <w:t>Rights and responsibilities of Parents/Guardians:</w:t>
      </w:r>
    </w:p>
    <w:p w14:paraId="4263E384" w14:textId="77777777" w:rsidR="006C4D48" w:rsidRPr="00571BC5" w:rsidRDefault="006C4D48" w:rsidP="006C4D48">
      <w:pPr>
        <w:numPr>
          <w:ilvl w:val="0"/>
          <w:numId w:val="5"/>
        </w:numPr>
        <w:spacing w:before="100" w:beforeAutospacing="1" w:after="100" w:afterAutospacing="1" w:line="240" w:lineRule="auto"/>
        <w:contextualSpacing/>
        <w:rPr>
          <w:rFonts w:eastAsia="Times New Roman" w:cs="Times New Roman"/>
          <w:color w:val="000000"/>
          <w:lang w:eastAsia="en-IE"/>
        </w:rPr>
      </w:pPr>
      <w:r w:rsidRPr="00571BC5">
        <w:rPr>
          <w:rFonts w:eastAsia="Times New Roman" w:cs="Times New Roman"/>
          <w:color w:val="000000"/>
          <w:lang w:eastAsia="en-IE"/>
        </w:rPr>
        <w:t>In SPHE and RSE parents are acknowledged as the primary educators of their children and the school will work in a supportive role.</w:t>
      </w:r>
    </w:p>
    <w:p w14:paraId="0D1C1580" w14:textId="77777777" w:rsidR="006C4D48" w:rsidRPr="00571BC5" w:rsidRDefault="006C4D48" w:rsidP="006C4D48">
      <w:pPr>
        <w:numPr>
          <w:ilvl w:val="0"/>
          <w:numId w:val="5"/>
        </w:numPr>
        <w:spacing w:before="100" w:beforeAutospacing="1" w:after="100" w:afterAutospacing="1" w:line="240" w:lineRule="auto"/>
        <w:contextualSpacing/>
        <w:rPr>
          <w:rFonts w:eastAsia="Times New Roman" w:cs="Times New Roman"/>
          <w:color w:val="000000"/>
          <w:lang w:eastAsia="en-IE"/>
        </w:rPr>
      </w:pPr>
      <w:r w:rsidRPr="00571BC5">
        <w:rPr>
          <w:rFonts w:eastAsia="Times New Roman" w:cs="Times New Roman"/>
          <w:color w:val="000000"/>
          <w:lang w:eastAsia="en-IE"/>
        </w:rPr>
        <w:t>On enrolment parents will be provided with an R.S.E School Policy.</w:t>
      </w:r>
    </w:p>
    <w:p w14:paraId="09717B1D" w14:textId="77777777" w:rsidR="006C4D48" w:rsidRPr="00571BC5" w:rsidRDefault="006C4D48" w:rsidP="006C4D48">
      <w:pPr>
        <w:numPr>
          <w:ilvl w:val="0"/>
          <w:numId w:val="5"/>
        </w:numPr>
        <w:spacing w:before="100" w:beforeAutospacing="1" w:after="100" w:afterAutospacing="1" w:line="240" w:lineRule="auto"/>
        <w:contextualSpacing/>
        <w:rPr>
          <w:rFonts w:eastAsia="Times New Roman" w:cs="Times New Roman"/>
          <w:color w:val="000000"/>
          <w:lang w:eastAsia="en-IE"/>
        </w:rPr>
      </w:pPr>
      <w:r w:rsidRPr="00571BC5">
        <w:rPr>
          <w:rFonts w:eastAsia="Times New Roman" w:cs="Times New Roman"/>
          <w:color w:val="000000"/>
          <w:lang w:eastAsia="en-IE"/>
        </w:rPr>
        <w:t>An outline of the sensitive issues will be available to parents before they are taught, so that they can prepare the child before it is dealt with in school, if they so wish.</w:t>
      </w:r>
    </w:p>
    <w:p w14:paraId="618CB012" w14:textId="77777777" w:rsidR="006C4D48" w:rsidRPr="00571BC5" w:rsidRDefault="006C4D48" w:rsidP="006C4D48">
      <w:pPr>
        <w:numPr>
          <w:ilvl w:val="0"/>
          <w:numId w:val="5"/>
        </w:numPr>
        <w:spacing w:before="100" w:beforeAutospacing="1" w:after="100" w:afterAutospacing="1" w:line="240" w:lineRule="auto"/>
        <w:contextualSpacing/>
        <w:rPr>
          <w:rFonts w:eastAsia="Times New Roman" w:cs="Times New Roman"/>
          <w:color w:val="000000"/>
          <w:lang w:eastAsia="en-IE"/>
        </w:rPr>
      </w:pPr>
      <w:r w:rsidRPr="00571BC5">
        <w:rPr>
          <w:rFonts w:eastAsia="Times New Roman" w:cs="Times New Roman"/>
          <w:color w:val="000000"/>
          <w:lang w:eastAsia="en-IE"/>
        </w:rPr>
        <w:t xml:space="preserve">A parent’s right to withdraw a pupil from the process will be honoured on the understanding that the parent is taking full responsibility for this aspect of the pupil’s education. It is the responsibility of the parent to inform the school </w:t>
      </w:r>
      <w:r w:rsidRPr="00571BC5">
        <w:rPr>
          <w:rFonts w:eastAsia="Times New Roman" w:cs="Times New Roman"/>
          <w:b/>
          <w:color w:val="000000"/>
          <w:u w:val="single"/>
          <w:lang w:eastAsia="en-IE"/>
        </w:rPr>
        <w:t>in writing</w:t>
      </w:r>
      <w:r w:rsidRPr="00571BC5">
        <w:rPr>
          <w:rFonts w:eastAsia="Times New Roman" w:cs="Times New Roman"/>
          <w:color w:val="000000"/>
          <w:lang w:eastAsia="en-IE"/>
        </w:rPr>
        <w:t xml:space="preserve"> of this decision</w:t>
      </w:r>
      <w:r w:rsidR="000346F9" w:rsidRPr="00571BC5">
        <w:rPr>
          <w:rFonts w:eastAsia="Times New Roman" w:cs="Times New Roman"/>
          <w:color w:val="000000"/>
          <w:lang w:eastAsia="en-IE"/>
        </w:rPr>
        <w:t xml:space="preserve"> prior to the lessons being taught in this area each year</w:t>
      </w:r>
      <w:r w:rsidRPr="00571BC5">
        <w:rPr>
          <w:rFonts w:eastAsia="Times New Roman" w:cs="Times New Roman"/>
          <w:color w:val="000000"/>
          <w:lang w:eastAsia="en-IE"/>
        </w:rPr>
        <w:t xml:space="preserve">, </w:t>
      </w:r>
      <w:r w:rsidR="00A7433C" w:rsidRPr="00571BC5">
        <w:rPr>
          <w:rFonts w:eastAsia="Times New Roman" w:cs="Times New Roman"/>
          <w:color w:val="000000"/>
          <w:lang w:eastAsia="en-IE"/>
        </w:rPr>
        <w:t>and the school will make</w:t>
      </w:r>
      <w:r w:rsidRPr="00571BC5">
        <w:rPr>
          <w:rFonts w:eastAsia="Times New Roman" w:cs="Times New Roman"/>
          <w:color w:val="000000"/>
          <w:lang w:eastAsia="en-IE"/>
        </w:rPr>
        <w:t xml:space="preserve"> alternative arrangements for the care of the pupil while withdrawn from the class.</w:t>
      </w:r>
    </w:p>
    <w:p w14:paraId="6D4B86A4"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p>
    <w:p w14:paraId="05793532" w14:textId="77777777" w:rsidR="00A7433C" w:rsidRPr="00571BC5" w:rsidRDefault="00A7433C" w:rsidP="00A7433C">
      <w:pPr>
        <w:spacing w:before="100" w:beforeAutospacing="1" w:after="100" w:afterAutospacing="1" w:line="240" w:lineRule="auto"/>
        <w:outlineLvl w:val="2"/>
        <w:rPr>
          <w:rFonts w:eastAsia="Times New Roman" w:cs="Times New Roman"/>
          <w:b/>
          <w:bCs/>
          <w:color w:val="000000"/>
          <w:lang w:eastAsia="en-IE"/>
        </w:rPr>
      </w:pPr>
      <w:r w:rsidRPr="00571BC5">
        <w:rPr>
          <w:rFonts w:eastAsia="Times New Roman" w:cs="Times New Roman"/>
          <w:b/>
          <w:bCs/>
          <w:color w:val="000000"/>
          <w:lang w:eastAsia="en-IE"/>
        </w:rPr>
        <w:t>General Organisational and Classroom Planning</w:t>
      </w:r>
    </w:p>
    <w:p w14:paraId="15FA7D22" w14:textId="77777777" w:rsidR="00A7433C" w:rsidRPr="00571BC5" w:rsidRDefault="00A7433C"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t>1.      If issues are raised following T.V programmes (soaps) or general class. Oral work, which the children may be watching, the teachers will not ignore it, but try to deal with it in an age appropriate way.</w:t>
      </w:r>
    </w:p>
    <w:p w14:paraId="459F3D25" w14:textId="77777777" w:rsidR="00A7433C" w:rsidRPr="00571BC5" w:rsidRDefault="00A7433C"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t>2.      The school shall be proactive in promoting and exercising an inclusion of all children regardless of race, religion, gender, culture or special needs at all times including break time.</w:t>
      </w:r>
    </w:p>
    <w:p w14:paraId="08F98C56" w14:textId="77777777" w:rsidR="00A7433C" w:rsidRPr="00571BC5" w:rsidRDefault="00A7433C"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t>3.      Diversity (age, race etc…) within the school community shall be acknowledged, recognised and valued.</w:t>
      </w:r>
    </w:p>
    <w:p w14:paraId="68897530" w14:textId="77777777" w:rsidR="00A7433C" w:rsidRPr="00571BC5" w:rsidRDefault="00A7433C"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t>4.      All children shall have equal access to the services, facilities and amenities in the school.</w:t>
      </w:r>
    </w:p>
    <w:p w14:paraId="7C61AA3F" w14:textId="77777777" w:rsidR="00A7433C" w:rsidRPr="00571BC5" w:rsidRDefault="00A7433C"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t xml:space="preserve">5.      Sanitary provisions shall be provided in </w:t>
      </w:r>
      <w:r w:rsidR="0001282F" w:rsidRPr="00571BC5">
        <w:rPr>
          <w:rFonts w:eastAsia="Times New Roman" w:cs="Times New Roman"/>
          <w:color w:val="000000"/>
          <w:lang w:eastAsia="en-IE"/>
        </w:rPr>
        <w:t>t</w:t>
      </w:r>
      <w:r w:rsidRPr="00571BC5">
        <w:rPr>
          <w:rFonts w:eastAsia="Times New Roman" w:cs="Times New Roman"/>
          <w:color w:val="000000"/>
          <w:lang w:eastAsia="en-IE"/>
        </w:rPr>
        <w:t xml:space="preserve">oilets </w:t>
      </w:r>
      <w:r w:rsidR="0001282F" w:rsidRPr="00571BC5">
        <w:rPr>
          <w:rFonts w:eastAsia="Times New Roman" w:cs="Times New Roman"/>
          <w:color w:val="000000"/>
          <w:lang w:eastAsia="en-IE"/>
        </w:rPr>
        <w:t xml:space="preserve">between </w:t>
      </w:r>
      <w:r w:rsidR="00351247" w:rsidRPr="00571BC5">
        <w:rPr>
          <w:rFonts w:eastAsia="Times New Roman" w:cs="Times New Roman"/>
          <w:color w:val="000000"/>
          <w:lang w:eastAsia="en-IE"/>
        </w:rPr>
        <w:t>senior</w:t>
      </w:r>
      <w:r w:rsidR="0001282F" w:rsidRPr="00571BC5">
        <w:rPr>
          <w:rFonts w:eastAsia="Times New Roman" w:cs="Times New Roman"/>
          <w:color w:val="000000"/>
          <w:lang w:eastAsia="en-IE"/>
        </w:rPr>
        <w:t xml:space="preserve"> classroom</w:t>
      </w:r>
      <w:r w:rsidRPr="00571BC5">
        <w:rPr>
          <w:rFonts w:eastAsia="Times New Roman" w:cs="Times New Roman"/>
          <w:color w:val="000000"/>
          <w:lang w:eastAsia="en-IE"/>
        </w:rPr>
        <w:t>s</w:t>
      </w:r>
      <w:r w:rsidR="0001282F" w:rsidRPr="00571BC5">
        <w:rPr>
          <w:rFonts w:eastAsia="Times New Roman" w:cs="Times New Roman"/>
          <w:color w:val="000000"/>
          <w:lang w:eastAsia="en-IE"/>
        </w:rPr>
        <w:t xml:space="preserve">. </w:t>
      </w:r>
      <w:r w:rsidRPr="00571BC5">
        <w:rPr>
          <w:rFonts w:eastAsia="Times New Roman" w:cs="Times New Roman"/>
          <w:color w:val="000000"/>
          <w:lang w:eastAsia="en-IE"/>
        </w:rPr>
        <w:t>Sanitary provisions shall also be provided in the staff toilet.</w:t>
      </w:r>
    </w:p>
    <w:p w14:paraId="49CD1DBC" w14:textId="77777777" w:rsidR="00351247" w:rsidRPr="00571BC5" w:rsidRDefault="00351247"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t>6.</w:t>
      </w:r>
      <w:r w:rsidRPr="00571BC5">
        <w:rPr>
          <w:rFonts w:eastAsia="Times New Roman" w:cs="Times New Roman"/>
          <w:color w:val="000000"/>
          <w:lang w:eastAsia="en-IE"/>
        </w:rPr>
        <w:tab/>
        <w:t>In September girls from 4</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5</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&amp; 6</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class will be informed about sanitary provisions and who to approach if they need supplies.</w:t>
      </w:r>
    </w:p>
    <w:p w14:paraId="5CFA9009" w14:textId="77777777" w:rsidR="00A7433C" w:rsidRPr="00571BC5" w:rsidRDefault="00A7433C"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lastRenderedPageBreak/>
        <w:t>6.      Teacher shall conduct discrete lessons from the Stay Safe Programme and Substance Use Policy as part of his or her yearly S.P.H.E plan when teaching the relevant class.</w:t>
      </w:r>
    </w:p>
    <w:p w14:paraId="137481D6" w14:textId="77777777" w:rsidR="00A7433C" w:rsidRPr="00571BC5" w:rsidRDefault="00A7433C"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t>7.      In multi-class situations maturity levels will be taken into consideration and specific issues will be managed in a sensitive way.  An alternative is that these issues may be taught when the junior class group is with another teacher.</w:t>
      </w:r>
    </w:p>
    <w:p w14:paraId="77A5BD0A" w14:textId="77777777" w:rsidR="00A7433C" w:rsidRPr="00571BC5" w:rsidRDefault="00A7433C" w:rsidP="00A7433C">
      <w:pPr>
        <w:spacing w:before="100" w:beforeAutospacing="1" w:after="100" w:afterAutospacing="1" w:line="240" w:lineRule="auto"/>
        <w:ind w:left="720" w:hanging="360"/>
        <w:rPr>
          <w:rFonts w:eastAsia="Times New Roman" w:cs="Times New Roman"/>
          <w:color w:val="000000"/>
          <w:lang w:eastAsia="en-IE"/>
        </w:rPr>
      </w:pPr>
      <w:r w:rsidRPr="00571BC5">
        <w:rPr>
          <w:rFonts w:eastAsia="Times New Roman" w:cs="Times New Roman"/>
          <w:color w:val="000000"/>
          <w:lang w:eastAsia="en-IE"/>
        </w:rPr>
        <w:t>8.      Children with different needs will be offered support where possible through….</w:t>
      </w:r>
    </w:p>
    <w:p w14:paraId="2C5221B8" w14:textId="77777777" w:rsidR="00A7433C" w:rsidRPr="00571BC5" w:rsidRDefault="00A7433C" w:rsidP="00A7433C">
      <w:pPr>
        <w:numPr>
          <w:ilvl w:val="0"/>
          <w:numId w:val="4"/>
        </w:numPr>
        <w:spacing w:before="100" w:beforeAutospacing="1" w:after="100" w:afterAutospacing="1" w:line="240" w:lineRule="auto"/>
        <w:contextualSpacing/>
        <w:rPr>
          <w:rFonts w:eastAsia="Times New Roman" w:cs="Times New Roman"/>
          <w:color w:val="000000"/>
          <w:lang w:eastAsia="en-IE"/>
        </w:rPr>
      </w:pPr>
      <w:r w:rsidRPr="00571BC5">
        <w:rPr>
          <w:rFonts w:eastAsia="Times New Roman" w:cs="Times New Roman"/>
          <w:color w:val="000000"/>
          <w:lang w:eastAsia="en-IE"/>
        </w:rPr>
        <w:t>Resource teachers support S.P.H.E for Special Needs children and the Learning Support Teacher will support language difficulties</w:t>
      </w:r>
    </w:p>
    <w:p w14:paraId="65E457B3" w14:textId="77777777" w:rsidR="00A7433C" w:rsidRPr="00571BC5" w:rsidRDefault="00A7433C" w:rsidP="00A7433C">
      <w:pPr>
        <w:numPr>
          <w:ilvl w:val="0"/>
          <w:numId w:val="4"/>
        </w:numPr>
        <w:spacing w:before="100" w:beforeAutospacing="1" w:after="100" w:afterAutospacing="1" w:line="240" w:lineRule="auto"/>
        <w:contextualSpacing/>
        <w:rPr>
          <w:rFonts w:eastAsia="Times New Roman" w:cs="Times New Roman"/>
          <w:color w:val="000000"/>
          <w:lang w:eastAsia="en-IE"/>
        </w:rPr>
      </w:pPr>
      <w:r w:rsidRPr="00571BC5">
        <w:rPr>
          <w:rFonts w:eastAsia="Times New Roman" w:cs="Times New Roman"/>
          <w:color w:val="000000"/>
          <w:lang w:eastAsia="en-IE"/>
        </w:rPr>
        <w:t>S.N.A’s will support S.P.H.E where appropriate</w:t>
      </w:r>
    </w:p>
    <w:p w14:paraId="04054F4A" w14:textId="77777777" w:rsidR="00A7433C" w:rsidRPr="00571BC5" w:rsidRDefault="00A7433C" w:rsidP="00A7433C">
      <w:pPr>
        <w:numPr>
          <w:ilvl w:val="0"/>
          <w:numId w:val="4"/>
        </w:numPr>
        <w:spacing w:before="100" w:beforeAutospacing="1" w:after="100" w:afterAutospacing="1" w:line="240" w:lineRule="auto"/>
        <w:contextualSpacing/>
        <w:rPr>
          <w:rFonts w:eastAsia="Times New Roman" w:cs="Times New Roman"/>
          <w:color w:val="000000"/>
          <w:lang w:eastAsia="en-IE"/>
        </w:rPr>
      </w:pPr>
      <w:r w:rsidRPr="00571BC5">
        <w:rPr>
          <w:rFonts w:eastAsia="Times New Roman" w:cs="Times New Roman"/>
          <w:color w:val="000000"/>
          <w:lang w:eastAsia="en-IE"/>
        </w:rPr>
        <w:t>Any specific / sensitive issues will be considered in meeting the individual needs of the child for example bereavement or loss, disability, illness etc…</w:t>
      </w:r>
    </w:p>
    <w:p w14:paraId="5ABF7484" w14:textId="77777777" w:rsidR="00A7433C" w:rsidRPr="00571BC5" w:rsidRDefault="00A7433C" w:rsidP="00A7433C">
      <w:pPr>
        <w:spacing w:before="100" w:beforeAutospacing="1" w:after="100" w:afterAutospacing="1" w:line="240" w:lineRule="auto"/>
        <w:ind w:firstLine="60"/>
        <w:rPr>
          <w:rFonts w:eastAsia="Times New Roman" w:cs="Times New Roman"/>
          <w:color w:val="000000"/>
          <w:lang w:eastAsia="en-IE"/>
        </w:rPr>
      </w:pPr>
    </w:p>
    <w:p w14:paraId="7DE5D35A"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b/>
          <w:color w:val="000000"/>
          <w:lang w:eastAsia="en-IE"/>
        </w:rPr>
        <w:t>Confidentiality:</w:t>
      </w:r>
      <w:r w:rsidRPr="00571BC5">
        <w:rPr>
          <w:rFonts w:eastAsia="Times New Roman" w:cs="Times New Roman"/>
          <w:color w:val="000000"/>
          <w:lang w:eastAsia="en-IE"/>
        </w:rPr>
        <w:t xml:space="preserve"> </w:t>
      </w:r>
    </w:p>
    <w:p w14:paraId="74EA1702"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If a child is withdrawn for the teaching of sensitive issues we cannot guarantee that the other children will not tell/inform him/her about what was taught.</w:t>
      </w:r>
    </w:p>
    <w:p w14:paraId="5381968B" w14:textId="77777777" w:rsidR="006C4D48" w:rsidRPr="00571BC5" w:rsidRDefault="006C4D48" w:rsidP="006C4D48">
      <w:pPr>
        <w:spacing w:before="100" w:beforeAutospacing="1" w:after="100" w:afterAutospacing="1" w:line="240" w:lineRule="auto"/>
        <w:rPr>
          <w:rFonts w:eastAsia="Times New Roman" w:cs="Times New Roman"/>
          <w:b/>
          <w:color w:val="000000"/>
          <w:lang w:eastAsia="en-IE"/>
        </w:rPr>
      </w:pPr>
      <w:r w:rsidRPr="00571BC5">
        <w:rPr>
          <w:rFonts w:eastAsia="Times New Roman" w:cs="Times New Roman"/>
          <w:b/>
          <w:color w:val="000000"/>
          <w:lang w:eastAsia="en-IE"/>
        </w:rPr>
        <w:t>Rights and responsibilities of teachers:</w:t>
      </w:r>
    </w:p>
    <w:p w14:paraId="2D794536"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Each class teacher will teach the SPHE programme. A teachers’ right to opt out from teaching the sensitive issues will be honoured. Provision will then be made for these issues to be taught by another staff member</w:t>
      </w:r>
      <w:r w:rsidR="00A7433C" w:rsidRPr="00571BC5">
        <w:rPr>
          <w:rFonts w:eastAsia="Times New Roman" w:cs="Times New Roman"/>
          <w:color w:val="000000"/>
          <w:lang w:eastAsia="en-IE"/>
        </w:rPr>
        <w:t xml:space="preserve"> or trained outside personnel</w:t>
      </w:r>
      <w:r w:rsidRPr="00571BC5">
        <w:rPr>
          <w:rFonts w:eastAsia="Times New Roman" w:cs="Times New Roman"/>
          <w:color w:val="000000"/>
          <w:lang w:eastAsia="en-IE"/>
        </w:rPr>
        <w:t>.</w:t>
      </w:r>
    </w:p>
    <w:p w14:paraId="206105FB"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b/>
          <w:color w:val="000000"/>
          <w:lang w:eastAsia="en-IE"/>
        </w:rPr>
        <w:t>Trained outside Personnel:</w:t>
      </w:r>
      <w:r w:rsidRPr="00571BC5">
        <w:rPr>
          <w:rFonts w:eastAsia="Times New Roman" w:cs="Times New Roman"/>
          <w:color w:val="000000"/>
          <w:lang w:eastAsia="en-IE"/>
        </w:rPr>
        <w:t xml:space="preserve"> </w:t>
      </w:r>
    </w:p>
    <w:p w14:paraId="452F2E19" w14:textId="77777777" w:rsidR="006C4D48" w:rsidRPr="00571BC5" w:rsidRDefault="006C4D48"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 xml:space="preserve">All information delivered will be informed by the content objectives of the SPHE Curriculum. (See SPHE Curriculum statement p. 32.) </w:t>
      </w:r>
    </w:p>
    <w:p w14:paraId="3E084C99" w14:textId="77777777" w:rsidR="00A7433C" w:rsidRPr="00571BC5" w:rsidRDefault="00A7433C" w:rsidP="00A7433C">
      <w:pPr>
        <w:spacing w:before="100" w:beforeAutospacing="1" w:after="100" w:afterAutospacing="1" w:line="240" w:lineRule="auto"/>
        <w:rPr>
          <w:rFonts w:eastAsia="Times New Roman" w:cs="Times New Roman"/>
          <w:b/>
          <w:color w:val="000000"/>
          <w:lang w:eastAsia="en-IE"/>
        </w:rPr>
      </w:pPr>
      <w:r w:rsidRPr="00571BC5">
        <w:rPr>
          <w:rFonts w:eastAsia="Times New Roman" w:cs="Times New Roman"/>
          <w:b/>
          <w:color w:val="000000"/>
          <w:lang w:eastAsia="en-IE"/>
        </w:rPr>
        <w:t>Communication and Child Protection Issues</w:t>
      </w:r>
    </w:p>
    <w:p w14:paraId="5F6F696A"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Any disclosures made by any child to a member of staff shall be reported directly to the school principal and where necessary the vice principal.  Staff must not promise privacy / complete confidentiality as all serious concerns must be reported.</w:t>
      </w:r>
    </w:p>
    <w:p w14:paraId="502BED8F" w14:textId="77777777" w:rsidR="000346F9" w:rsidRPr="00571BC5" w:rsidRDefault="000346F9"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A</w:t>
      </w:r>
      <w:r w:rsidR="00A7433C" w:rsidRPr="00571BC5">
        <w:rPr>
          <w:rFonts w:eastAsia="Times New Roman" w:cs="Times New Roman"/>
          <w:color w:val="000000"/>
          <w:lang w:eastAsia="en-IE"/>
        </w:rPr>
        <w:t xml:space="preserve"> copy of the </w:t>
      </w:r>
      <w:r w:rsidR="00D92062" w:rsidRPr="00571BC5">
        <w:rPr>
          <w:rFonts w:eastAsia="Times New Roman" w:cs="Times New Roman"/>
          <w:color w:val="000000"/>
          <w:lang w:eastAsia="en-IE"/>
        </w:rPr>
        <w:t>RSE</w:t>
      </w:r>
      <w:r w:rsidR="00A7433C" w:rsidRPr="00571BC5">
        <w:rPr>
          <w:rFonts w:eastAsia="Times New Roman" w:cs="Times New Roman"/>
          <w:color w:val="000000"/>
          <w:lang w:eastAsia="en-IE"/>
        </w:rPr>
        <w:t xml:space="preserve"> Policy </w:t>
      </w:r>
      <w:r w:rsidRPr="00571BC5">
        <w:rPr>
          <w:rFonts w:eastAsia="Times New Roman" w:cs="Times New Roman"/>
          <w:color w:val="000000"/>
          <w:lang w:eastAsia="en-IE"/>
        </w:rPr>
        <w:t xml:space="preserve">will be made available on the school website and on enrolment a hard copy is given to parents. </w:t>
      </w:r>
    </w:p>
    <w:p w14:paraId="40456FED"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lastRenderedPageBreak/>
        <w:t xml:space="preserve">Caretaker / Secretary &amp; other Staff will be made aware of </w:t>
      </w:r>
      <w:r w:rsidR="00D92062" w:rsidRPr="00571BC5">
        <w:rPr>
          <w:rFonts w:eastAsia="Times New Roman" w:cs="Times New Roman"/>
          <w:color w:val="000000"/>
          <w:lang w:eastAsia="en-IE"/>
        </w:rPr>
        <w:t>RSE</w:t>
      </w:r>
      <w:r w:rsidRPr="00571BC5">
        <w:rPr>
          <w:rFonts w:eastAsia="Times New Roman" w:cs="Times New Roman"/>
          <w:color w:val="000000"/>
          <w:lang w:eastAsia="en-IE"/>
        </w:rPr>
        <w:t xml:space="preserve"> Policy and any incidents re behaviour etc… are reported directly to School Principal / Deputy Principal</w:t>
      </w:r>
    </w:p>
    <w:p w14:paraId="42E39CEE"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The values and principles upheld in the school community are put into practice through the support of teachers of one another as mentors.  They are also evident when teachers display a welcome to visitors, which is friendly and polite.</w:t>
      </w:r>
    </w:p>
    <w:p w14:paraId="31083B64"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All Teachers / visitors / Parents are expected to show appropriate example to the children when present at the school</w:t>
      </w:r>
    </w:p>
    <w:p w14:paraId="23DB3882"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The class teacher or principal shall address any parental concerns positively.</w:t>
      </w:r>
    </w:p>
    <w:p w14:paraId="2C138A27"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Parents shall review draft policy and all proposed amendments etc… should be made through the Parents Association for review.</w:t>
      </w:r>
    </w:p>
    <w:p w14:paraId="04A7B31E"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Procedures for the Reporting of Child Abuse</w:t>
      </w:r>
      <w:r w:rsidR="00E13581" w:rsidRPr="00571BC5">
        <w:rPr>
          <w:rFonts w:eastAsia="Times New Roman" w:cs="Times New Roman"/>
          <w:color w:val="000000"/>
          <w:lang w:eastAsia="en-IE"/>
        </w:rPr>
        <w:t xml:space="preserve"> will be in accordance with the Child Protection Policy which can be viewed on the school website.</w:t>
      </w:r>
    </w:p>
    <w:p w14:paraId="308F3B2C" w14:textId="77777777" w:rsidR="00D92062" w:rsidRPr="00571BC5" w:rsidRDefault="00D92062" w:rsidP="00A7433C">
      <w:pPr>
        <w:spacing w:before="100" w:beforeAutospacing="1" w:after="100" w:afterAutospacing="1" w:line="240" w:lineRule="auto"/>
        <w:rPr>
          <w:rFonts w:eastAsia="Times New Roman" w:cs="Times New Roman"/>
          <w:b/>
          <w:color w:val="000000"/>
          <w:lang w:eastAsia="en-IE"/>
        </w:rPr>
      </w:pPr>
    </w:p>
    <w:p w14:paraId="01DDE672" w14:textId="77777777" w:rsidR="00A7433C" w:rsidRPr="00571BC5" w:rsidRDefault="00A7433C" w:rsidP="00A7433C">
      <w:pPr>
        <w:spacing w:before="100" w:beforeAutospacing="1" w:after="100" w:afterAutospacing="1" w:line="240" w:lineRule="auto"/>
        <w:rPr>
          <w:rFonts w:eastAsia="Times New Roman" w:cs="Times New Roman"/>
          <w:b/>
          <w:color w:val="000000"/>
          <w:lang w:eastAsia="en-IE"/>
        </w:rPr>
      </w:pPr>
      <w:r w:rsidRPr="00571BC5">
        <w:rPr>
          <w:rFonts w:eastAsia="Times New Roman" w:cs="Times New Roman"/>
          <w:b/>
          <w:color w:val="000000"/>
          <w:lang w:eastAsia="en-IE"/>
        </w:rPr>
        <w:t>Staff Member</w:t>
      </w:r>
    </w:p>
    <w:p w14:paraId="38DE66A0"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Reasonable cause for concern:</w:t>
      </w:r>
    </w:p>
    <w:p w14:paraId="4713DF58"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Specific indication from the child</w:t>
      </w:r>
    </w:p>
    <w:p w14:paraId="606C0DEE"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An account by the person who witnessed the abuse</w:t>
      </w:r>
    </w:p>
    <w:p w14:paraId="2C5F50EF"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Evidence (injury or behaviour) which is consistent with abuse and unlikely to be caused in any other way</w:t>
      </w:r>
    </w:p>
    <w:p w14:paraId="5FB0A2C2"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An injury or behaviour which is consistent with abuse and with an innocent explanation but where there are corroborative indicators supporting the concern that it may be a case of abuse</w:t>
      </w:r>
    </w:p>
    <w:p w14:paraId="1660E6B0"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Consistent indication, over a period of time that a child is suffering from emotional / physical neglect</w:t>
      </w:r>
    </w:p>
    <w:p w14:paraId="1E7EAB3B"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will report to</w:t>
      </w:r>
    </w:p>
    <w:p w14:paraId="7C7BC03C"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lastRenderedPageBreak/>
        <w:t>Mrs Galligan</w:t>
      </w:r>
      <w:r w:rsidR="002A454D" w:rsidRPr="00571BC5">
        <w:rPr>
          <w:rFonts w:eastAsia="Times New Roman" w:cs="Times New Roman"/>
          <w:color w:val="000000"/>
          <w:lang w:eastAsia="en-IE"/>
        </w:rPr>
        <w:t xml:space="preserve"> and Mrs Siobhán Clarke</w:t>
      </w:r>
      <w:r w:rsidR="00262F33" w:rsidRPr="00571BC5">
        <w:rPr>
          <w:rFonts w:eastAsia="Times New Roman" w:cs="Times New Roman"/>
          <w:color w:val="000000"/>
          <w:lang w:eastAsia="en-IE"/>
        </w:rPr>
        <w:t xml:space="preserve"> </w:t>
      </w:r>
      <w:r w:rsidRPr="00571BC5">
        <w:rPr>
          <w:rFonts w:eastAsia="Times New Roman" w:cs="Times New Roman"/>
          <w:color w:val="000000"/>
          <w:lang w:eastAsia="en-IE"/>
        </w:rPr>
        <w:t xml:space="preserve">who in conjunction with Rev. Fr. </w:t>
      </w:r>
      <w:r w:rsidR="002A454D" w:rsidRPr="00571BC5">
        <w:rPr>
          <w:rFonts w:eastAsia="Times New Roman" w:cs="Times New Roman"/>
          <w:color w:val="000000"/>
          <w:lang w:eastAsia="en-IE"/>
        </w:rPr>
        <w:t>Peter Mc Kiernan</w:t>
      </w:r>
      <w:r w:rsidRPr="00571BC5">
        <w:rPr>
          <w:rFonts w:eastAsia="Times New Roman" w:cs="Times New Roman"/>
          <w:color w:val="000000"/>
          <w:lang w:eastAsia="en-IE"/>
        </w:rPr>
        <w:t xml:space="preserve"> (Chairman B.O.M.) and Parent/Guardian</w:t>
      </w:r>
      <w:r w:rsidR="00262F33" w:rsidRPr="00571BC5">
        <w:rPr>
          <w:rFonts w:eastAsia="Times New Roman" w:cs="Times New Roman"/>
          <w:color w:val="000000"/>
          <w:lang w:eastAsia="en-IE"/>
        </w:rPr>
        <w:t xml:space="preserve"> </w:t>
      </w:r>
      <w:r w:rsidRPr="00571BC5">
        <w:rPr>
          <w:rFonts w:eastAsia="Times New Roman" w:cs="Times New Roman"/>
          <w:color w:val="000000"/>
          <w:lang w:eastAsia="en-IE"/>
        </w:rPr>
        <w:t>will report to the HSE</w:t>
      </w:r>
    </w:p>
    <w:p w14:paraId="328ABAC7" w14:textId="77777777" w:rsidR="00A7433C" w:rsidRPr="00571BC5" w:rsidRDefault="00A7433C" w:rsidP="00A7433C">
      <w:pPr>
        <w:spacing w:before="100" w:beforeAutospacing="1" w:after="100" w:afterAutospacing="1" w:line="240" w:lineRule="auto"/>
        <w:rPr>
          <w:rFonts w:eastAsia="Times New Roman" w:cs="Times New Roman"/>
          <w:b/>
          <w:color w:val="000000"/>
          <w:lang w:eastAsia="en-IE"/>
        </w:rPr>
      </w:pPr>
      <w:r w:rsidRPr="00571BC5">
        <w:rPr>
          <w:rFonts w:eastAsia="Times New Roman" w:cs="Times New Roman"/>
          <w:b/>
          <w:color w:val="000000"/>
          <w:lang w:eastAsia="en-IE"/>
        </w:rPr>
        <w:t>Health Service Executive</w:t>
      </w:r>
    </w:p>
    <w:p w14:paraId="0F2C3D3C" w14:textId="77777777" w:rsidR="00A7433C" w:rsidRPr="00571BC5" w:rsidRDefault="00A7433C" w:rsidP="00A7433C">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Health Board Staff have a responsibility to inform reporters and any other involved professionals about the outcomes of any enquiry or investigation into that reported concern.</w:t>
      </w:r>
    </w:p>
    <w:p w14:paraId="2F35F194" w14:textId="77777777" w:rsidR="00037E3A" w:rsidRPr="00571BC5" w:rsidRDefault="0098764A"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This policy was ratified by the Board of Management on __________________</w:t>
      </w:r>
    </w:p>
    <w:p w14:paraId="438178E2"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Signed by __________________________                 ___________________________</w:t>
      </w:r>
    </w:p>
    <w:p w14:paraId="59073FD4"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Chairperson                                                         Principal</w:t>
      </w:r>
    </w:p>
    <w:p w14:paraId="06289E08" w14:textId="1DC9BE20" w:rsidR="0098764A" w:rsidRPr="00571BC5" w:rsidRDefault="0098764A"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 xml:space="preserve">Date to be reviewed: </w:t>
      </w:r>
      <w:r w:rsidR="00C15E36">
        <w:rPr>
          <w:rFonts w:eastAsia="Times New Roman" w:cs="Times New Roman"/>
          <w:color w:val="000000"/>
          <w:lang w:eastAsia="en-IE"/>
        </w:rPr>
        <w:t>2022 reviewed by staff</w:t>
      </w:r>
      <w:r w:rsidR="00A1069A">
        <w:rPr>
          <w:rFonts w:eastAsia="Times New Roman" w:cs="Times New Roman"/>
          <w:color w:val="000000"/>
          <w:lang w:eastAsia="en-IE"/>
        </w:rPr>
        <w:t>. Changes made to Year 1 taught in even years from September 2022 and Year 2 content taught in odd years from September 2023.</w:t>
      </w:r>
    </w:p>
    <w:p w14:paraId="5F434F9A" w14:textId="77777777" w:rsidR="00037E3A" w:rsidRPr="00571BC5" w:rsidRDefault="00037E3A" w:rsidP="006C4D48">
      <w:pPr>
        <w:spacing w:before="100" w:beforeAutospacing="1" w:after="100" w:afterAutospacing="1" w:line="240" w:lineRule="auto"/>
        <w:rPr>
          <w:rFonts w:eastAsia="Times New Roman" w:cs="Times New Roman"/>
          <w:color w:val="000000"/>
          <w:lang w:eastAsia="en-IE"/>
        </w:rPr>
      </w:pPr>
    </w:p>
    <w:p w14:paraId="3451B7B7"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3E01A91E"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60C1C23B"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04454594"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708AE0B5"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1ADB6476"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6DA9BB23"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237D175E"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10F62920"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4E945809" w14:textId="77777777" w:rsidR="0098764A" w:rsidRPr="00571BC5" w:rsidRDefault="0098764A" w:rsidP="00571BC5">
      <w:pPr>
        <w:spacing w:before="100" w:beforeAutospacing="1" w:after="100" w:afterAutospacing="1" w:line="240" w:lineRule="auto"/>
        <w:rPr>
          <w:rFonts w:eastAsia="Times New Roman" w:cs="Times New Roman"/>
          <w:color w:val="000000"/>
          <w:lang w:eastAsia="en-IE"/>
        </w:rPr>
      </w:pPr>
    </w:p>
    <w:p w14:paraId="2C023FF1"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p>
    <w:p w14:paraId="6D5BBEE4" w14:textId="77777777" w:rsidR="0098764A" w:rsidRPr="00571BC5" w:rsidRDefault="0098764A" w:rsidP="006C4D48">
      <w:pPr>
        <w:spacing w:before="100" w:beforeAutospacing="1" w:after="100" w:afterAutospacing="1" w:line="240" w:lineRule="auto"/>
        <w:rPr>
          <w:rFonts w:eastAsia="Times New Roman" w:cs="Times New Roman"/>
          <w:color w:val="000000"/>
          <w:lang w:eastAsia="en-IE"/>
        </w:rPr>
      </w:pPr>
      <w:r w:rsidRPr="00571BC5">
        <w:rPr>
          <w:rFonts w:eastAsia="Times New Roman" w:cs="Times New Roman"/>
          <w:color w:val="000000"/>
          <w:lang w:eastAsia="en-IE"/>
        </w:rPr>
        <w:t>Appendix 1</w:t>
      </w:r>
    </w:p>
    <w:tbl>
      <w:tblPr>
        <w:tblStyle w:val="TableGrid"/>
        <w:tblpPr w:leftFromText="180" w:rightFromText="180" w:vertAnchor="text" w:horzAnchor="margin" w:tblpY="331"/>
        <w:tblW w:w="14567" w:type="dxa"/>
        <w:tblLook w:val="04A0" w:firstRow="1" w:lastRow="0" w:firstColumn="1" w:lastColumn="0" w:noHBand="0" w:noVBand="1"/>
      </w:tblPr>
      <w:tblGrid>
        <w:gridCol w:w="5211"/>
        <w:gridCol w:w="1560"/>
        <w:gridCol w:w="2976"/>
        <w:gridCol w:w="4820"/>
      </w:tblGrid>
      <w:tr w:rsidR="002B0F9F" w:rsidRPr="00571BC5" w14:paraId="29645FAE" w14:textId="77777777" w:rsidTr="002B0F9F">
        <w:tc>
          <w:tcPr>
            <w:tcW w:w="5211" w:type="dxa"/>
          </w:tcPr>
          <w:p w14:paraId="73B70F76"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Class level:</w:t>
            </w:r>
          </w:p>
        </w:tc>
        <w:tc>
          <w:tcPr>
            <w:tcW w:w="4536" w:type="dxa"/>
            <w:gridSpan w:val="2"/>
          </w:tcPr>
          <w:p w14:paraId="50D90B97"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Content: sensitive issues</w:t>
            </w:r>
          </w:p>
        </w:tc>
        <w:tc>
          <w:tcPr>
            <w:tcW w:w="4820" w:type="dxa"/>
          </w:tcPr>
          <w:p w14:paraId="319E8516"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Resources</w:t>
            </w:r>
          </w:p>
        </w:tc>
      </w:tr>
      <w:tr w:rsidR="002B0F9F" w:rsidRPr="00571BC5" w14:paraId="6CF9A21A" w14:textId="77777777" w:rsidTr="002B0F9F">
        <w:tc>
          <w:tcPr>
            <w:tcW w:w="5211" w:type="dxa"/>
          </w:tcPr>
          <w:p w14:paraId="0AB76304"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 xml:space="preserve">Junior Infants: Naming sensitive body parts as </w:t>
            </w:r>
          </w:p>
        </w:tc>
        <w:tc>
          <w:tcPr>
            <w:tcW w:w="4536" w:type="dxa"/>
            <w:gridSpan w:val="2"/>
          </w:tcPr>
          <w:p w14:paraId="385E4AE6"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private parts</w:t>
            </w:r>
          </w:p>
        </w:tc>
        <w:tc>
          <w:tcPr>
            <w:tcW w:w="4820" w:type="dxa"/>
            <w:vMerge w:val="restart"/>
          </w:tcPr>
          <w:p w14:paraId="146C271C"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 xml:space="preserve">RSE: Theme 7, 8  Jun Infs pg 67-85   </w:t>
            </w:r>
          </w:p>
          <w:p w14:paraId="14251093"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 xml:space="preserve"> Sen Infs: pg 147-169</w:t>
            </w:r>
          </w:p>
        </w:tc>
      </w:tr>
      <w:tr w:rsidR="002B0F9F" w:rsidRPr="00571BC5" w14:paraId="6A5403C7" w14:textId="77777777" w:rsidTr="002B0F9F">
        <w:tc>
          <w:tcPr>
            <w:tcW w:w="5211" w:type="dxa"/>
          </w:tcPr>
          <w:p w14:paraId="3FCCC352"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 xml:space="preserve">Senior Infants: Name body parts appropriately: </w:t>
            </w:r>
          </w:p>
        </w:tc>
        <w:tc>
          <w:tcPr>
            <w:tcW w:w="4536" w:type="dxa"/>
            <w:gridSpan w:val="2"/>
          </w:tcPr>
          <w:p w14:paraId="2D6DEEA4"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penis, vagina, breasts</w:t>
            </w:r>
          </w:p>
        </w:tc>
        <w:tc>
          <w:tcPr>
            <w:tcW w:w="4820" w:type="dxa"/>
            <w:vMerge/>
          </w:tcPr>
          <w:p w14:paraId="6D68D8DA" w14:textId="77777777" w:rsidR="002B0F9F" w:rsidRPr="00571BC5" w:rsidRDefault="002B0F9F" w:rsidP="002B0F9F">
            <w:pPr>
              <w:spacing w:before="100" w:beforeAutospacing="1" w:after="100" w:afterAutospacing="1"/>
              <w:rPr>
                <w:rFonts w:eastAsia="Times New Roman" w:cs="Times New Roman"/>
                <w:color w:val="000000"/>
                <w:lang w:eastAsia="en-IE"/>
              </w:rPr>
            </w:pPr>
          </w:p>
        </w:tc>
      </w:tr>
      <w:tr w:rsidR="002B0F9F" w:rsidRPr="00571BC5" w14:paraId="1535F5E4" w14:textId="77777777" w:rsidTr="002B0F9F">
        <w:tc>
          <w:tcPr>
            <w:tcW w:w="5211" w:type="dxa"/>
          </w:tcPr>
          <w:p w14:paraId="3421C861"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1</w:t>
            </w:r>
            <w:r w:rsidRPr="00571BC5">
              <w:rPr>
                <w:rFonts w:eastAsia="Times New Roman" w:cs="Times New Roman"/>
                <w:color w:val="000000"/>
                <w:vertAlign w:val="superscript"/>
                <w:lang w:eastAsia="en-IE"/>
              </w:rPr>
              <w:t>st</w:t>
            </w:r>
            <w:r w:rsidRPr="00571BC5">
              <w:rPr>
                <w:rFonts w:eastAsia="Times New Roman" w:cs="Times New Roman"/>
                <w:color w:val="000000"/>
                <w:lang w:eastAsia="en-IE"/>
              </w:rPr>
              <w:t>/2</w:t>
            </w:r>
            <w:r w:rsidRPr="00571BC5">
              <w:rPr>
                <w:rFonts w:eastAsia="Times New Roman" w:cs="Times New Roman"/>
                <w:color w:val="000000"/>
                <w:vertAlign w:val="superscript"/>
                <w:lang w:eastAsia="en-IE"/>
              </w:rPr>
              <w:t>nd</w:t>
            </w:r>
            <w:r w:rsidRPr="00571BC5">
              <w:rPr>
                <w:rFonts w:eastAsia="Times New Roman" w:cs="Times New Roman"/>
                <w:color w:val="000000"/>
                <w:lang w:eastAsia="en-IE"/>
              </w:rPr>
              <w:t xml:space="preserve"> class: Name parts of the female and male body and identify some of their functions: </w:t>
            </w:r>
          </w:p>
        </w:tc>
        <w:tc>
          <w:tcPr>
            <w:tcW w:w="4536" w:type="dxa"/>
            <w:gridSpan w:val="2"/>
          </w:tcPr>
          <w:p w14:paraId="0F10F7F9"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Pupils are expected to be able to understand conception and birth within the context of a committed loving relationship</w:t>
            </w:r>
          </w:p>
        </w:tc>
        <w:tc>
          <w:tcPr>
            <w:tcW w:w="4820" w:type="dxa"/>
          </w:tcPr>
          <w:p w14:paraId="1905D0EB"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RSE: 1</w:t>
            </w:r>
            <w:r w:rsidRPr="00571BC5">
              <w:rPr>
                <w:rFonts w:eastAsia="Times New Roman" w:cs="Times New Roman"/>
                <w:color w:val="000000"/>
                <w:vertAlign w:val="superscript"/>
                <w:lang w:eastAsia="en-IE"/>
              </w:rPr>
              <w:t>st</w:t>
            </w:r>
            <w:r w:rsidRPr="00571BC5">
              <w:rPr>
                <w:rFonts w:eastAsia="Times New Roman" w:cs="Times New Roman"/>
                <w:color w:val="000000"/>
                <w:lang w:eastAsia="en-IE"/>
              </w:rPr>
              <w:t xml:space="preserve"> class; Theme 6,7,8 pg 59-87</w:t>
            </w:r>
          </w:p>
          <w:p w14:paraId="0F2C8976"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2</w:t>
            </w:r>
            <w:r w:rsidRPr="00571BC5">
              <w:rPr>
                <w:rFonts w:eastAsia="Times New Roman" w:cs="Times New Roman"/>
                <w:color w:val="000000"/>
                <w:vertAlign w:val="superscript"/>
                <w:lang w:eastAsia="en-IE"/>
              </w:rPr>
              <w:t>nd</w:t>
            </w:r>
            <w:r w:rsidRPr="00571BC5">
              <w:rPr>
                <w:rFonts w:eastAsia="Times New Roman" w:cs="Times New Roman"/>
                <w:color w:val="000000"/>
                <w:lang w:eastAsia="en-IE"/>
              </w:rPr>
              <w:t xml:space="preserve"> class: Theme 6,7,8 pg 151-181</w:t>
            </w:r>
          </w:p>
          <w:p w14:paraId="3AA22F49"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6: The wonder of new life</w:t>
            </w:r>
          </w:p>
          <w:p w14:paraId="7AFCDEEE"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7: When my body needs special care</w:t>
            </w:r>
          </w:p>
          <w:p w14:paraId="52014161"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8: Growing and changing</w:t>
            </w:r>
          </w:p>
        </w:tc>
      </w:tr>
      <w:tr w:rsidR="002B0F9F" w:rsidRPr="00571BC5" w14:paraId="627BDF17" w14:textId="77777777" w:rsidTr="002B0F9F">
        <w:tc>
          <w:tcPr>
            <w:tcW w:w="5211" w:type="dxa"/>
          </w:tcPr>
          <w:p w14:paraId="5226E286"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3</w:t>
            </w:r>
            <w:r w:rsidRPr="00571BC5">
              <w:rPr>
                <w:rFonts w:eastAsia="Times New Roman" w:cs="Times New Roman"/>
                <w:color w:val="000000"/>
                <w:vertAlign w:val="superscript"/>
                <w:lang w:eastAsia="en-IE"/>
              </w:rPr>
              <w:t>rd</w:t>
            </w:r>
            <w:r w:rsidRPr="00571BC5">
              <w:rPr>
                <w:rFonts w:eastAsia="Times New Roman" w:cs="Times New Roman"/>
                <w:color w:val="000000"/>
                <w:lang w:eastAsia="en-IE"/>
              </w:rPr>
              <w:t xml:space="preserve"> /4</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class: discuss the stages and sequence of development of the human baby from conception to birth</w:t>
            </w:r>
          </w:p>
        </w:tc>
        <w:tc>
          <w:tcPr>
            <w:tcW w:w="4536" w:type="dxa"/>
            <w:gridSpan w:val="2"/>
          </w:tcPr>
          <w:p w14:paraId="38CD1F73"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Week2: size of a full stop</w:t>
            </w:r>
          </w:p>
          <w:p w14:paraId="303C406A"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Week 6- size of a baked bean/ would fit neatly on a 1c coin</w:t>
            </w:r>
          </w:p>
          <w:p w14:paraId="128000D8"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Week 8- size of an adult thumbnail/ would cover a 10c coin</w:t>
            </w:r>
          </w:p>
          <w:p w14:paraId="53AD2C3E"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Week 14- the length of an adults hand / size of a grape fruit</w:t>
            </w:r>
          </w:p>
          <w:p w14:paraId="35873532"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lastRenderedPageBreak/>
              <w:t>Growing and Changing: How my body changes; hormones, changes in shape, increases in body (4</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class Depending on the age and maturity of class)</w:t>
            </w:r>
          </w:p>
        </w:tc>
        <w:tc>
          <w:tcPr>
            <w:tcW w:w="4820" w:type="dxa"/>
          </w:tcPr>
          <w:p w14:paraId="1F107D82"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lastRenderedPageBreak/>
              <w:t>RSE: 3</w:t>
            </w:r>
            <w:r w:rsidRPr="00571BC5">
              <w:rPr>
                <w:rFonts w:eastAsia="Times New Roman" w:cs="Times New Roman"/>
                <w:color w:val="000000"/>
                <w:vertAlign w:val="superscript"/>
                <w:lang w:eastAsia="en-IE"/>
              </w:rPr>
              <w:t>rd</w:t>
            </w:r>
            <w:r w:rsidRPr="00571BC5">
              <w:rPr>
                <w:rFonts w:eastAsia="Times New Roman" w:cs="Times New Roman"/>
                <w:color w:val="000000"/>
                <w:lang w:eastAsia="en-IE"/>
              </w:rPr>
              <w:t xml:space="preserve"> class Theme 6 pg 55- 89 4</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class pg 154- 178 </w:t>
            </w:r>
          </w:p>
          <w:p w14:paraId="56AB9C7F"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6: Preparing for new life</w:t>
            </w:r>
          </w:p>
          <w:p w14:paraId="109F9DCA"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7: Our senses</w:t>
            </w:r>
          </w:p>
          <w:p w14:paraId="56750634"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8: As I grow I change</w:t>
            </w:r>
          </w:p>
        </w:tc>
      </w:tr>
      <w:tr w:rsidR="002B0F9F" w:rsidRPr="00571BC5" w14:paraId="6D8C40B6" w14:textId="77777777" w:rsidTr="002B0F9F">
        <w:tc>
          <w:tcPr>
            <w:tcW w:w="5211" w:type="dxa"/>
          </w:tcPr>
          <w:p w14:paraId="452A6C44"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5</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 6</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class:</w:t>
            </w:r>
            <w:r w:rsidRPr="00571BC5">
              <w:t xml:space="preserve"> </w:t>
            </w:r>
            <w:r w:rsidRPr="00571BC5">
              <w:rPr>
                <w:rFonts w:eastAsia="Times New Roman" w:cs="Times New Roman"/>
                <w:color w:val="000000"/>
                <w:lang w:eastAsia="en-IE"/>
              </w:rPr>
              <w:t>Pupils are expected to be able to identify and discuss physical and other changes that occur in boys and girls during puberty and to understand the reproductive systems of male and female adults.</w:t>
            </w:r>
          </w:p>
        </w:tc>
        <w:tc>
          <w:tcPr>
            <w:tcW w:w="1560" w:type="dxa"/>
          </w:tcPr>
          <w:p w14:paraId="078850A9"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Female:</w:t>
            </w:r>
          </w:p>
          <w:p w14:paraId="138B22B6"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Hormonal changes</w:t>
            </w:r>
          </w:p>
          <w:p w14:paraId="5BBF6640"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Changing body shapes</w:t>
            </w:r>
          </w:p>
          <w:p w14:paraId="58C27FB0"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Development of breasts</w:t>
            </w:r>
          </w:p>
          <w:p w14:paraId="38A965FE"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Appearance of pubic hair</w:t>
            </w:r>
          </w:p>
          <w:p w14:paraId="55BAA00F"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Onset of menstruation (periods)</w:t>
            </w:r>
          </w:p>
          <w:p w14:paraId="739B30AB"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Beginning of ovulation</w:t>
            </w:r>
          </w:p>
        </w:tc>
        <w:tc>
          <w:tcPr>
            <w:tcW w:w="2976" w:type="dxa"/>
          </w:tcPr>
          <w:p w14:paraId="23A70C6E"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Male:</w:t>
            </w:r>
          </w:p>
          <w:p w14:paraId="5A94989F"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Hormonal changes</w:t>
            </w:r>
          </w:p>
          <w:p w14:paraId="11B0029A"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Physical growth</w:t>
            </w:r>
          </w:p>
          <w:p w14:paraId="28608492"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Growth of testicles and penis</w:t>
            </w:r>
          </w:p>
          <w:p w14:paraId="19CA987A"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Appearance of pubic hair, underarm and facial hair</w:t>
            </w:r>
          </w:p>
          <w:p w14:paraId="0C484615"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Breaking of the voice</w:t>
            </w:r>
          </w:p>
          <w:p w14:paraId="4BB54B3A"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Beginning of sperm production</w:t>
            </w:r>
          </w:p>
          <w:p w14:paraId="0513C15F"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Onset of nocturnal emissions (wet dreams)</w:t>
            </w:r>
          </w:p>
        </w:tc>
        <w:tc>
          <w:tcPr>
            <w:tcW w:w="4820" w:type="dxa"/>
          </w:tcPr>
          <w:p w14:paraId="61EE100F"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RSE: 5</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class pg 81-103</w:t>
            </w:r>
          </w:p>
          <w:p w14:paraId="04EAF249"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6: My body grows and changes</w:t>
            </w:r>
          </w:p>
          <w:p w14:paraId="445D7E09"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7:The wonder of new life</w:t>
            </w:r>
          </w:p>
          <w:p w14:paraId="51B8FCDB"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8: Caring for new life</w:t>
            </w:r>
          </w:p>
          <w:p w14:paraId="40C93261"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6</w:t>
            </w:r>
            <w:r w:rsidRPr="00571BC5">
              <w:rPr>
                <w:rFonts w:eastAsia="Times New Roman" w:cs="Times New Roman"/>
                <w:color w:val="000000"/>
                <w:vertAlign w:val="superscript"/>
                <w:lang w:eastAsia="en-IE"/>
              </w:rPr>
              <w:t>th</w:t>
            </w:r>
            <w:r w:rsidRPr="00571BC5">
              <w:rPr>
                <w:rFonts w:eastAsia="Times New Roman" w:cs="Times New Roman"/>
                <w:color w:val="000000"/>
                <w:lang w:eastAsia="en-IE"/>
              </w:rPr>
              <w:t xml:space="preserve"> class pg 183-221</w:t>
            </w:r>
          </w:p>
          <w:p w14:paraId="019E7E65"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6: Growing and changing</w:t>
            </w:r>
          </w:p>
          <w:p w14:paraId="3863A349"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7: Relationships and new life</w:t>
            </w:r>
          </w:p>
          <w:p w14:paraId="617C0302" w14:textId="77777777" w:rsidR="002B0F9F" w:rsidRPr="00571BC5" w:rsidRDefault="002B0F9F" w:rsidP="002B0F9F">
            <w:pPr>
              <w:spacing w:before="100" w:beforeAutospacing="1" w:after="100" w:afterAutospacing="1"/>
              <w:rPr>
                <w:rFonts w:eastAsia="Times New Roman" w:cs="Times New Roman"/>
                <w:color w:val="000000"/>
                <w:lang w:eastAsia="en-IE"/>
              </w:rPr>
            </w:pPr>
            <w:r w:rsidRPr="00571BC5">
              <w:rPr>
                <w:rFonts w:eastAsia="Times New Roman" w:cs="Times New Roman"/>
                <w:color w:val="000000"/>
                <w:lang w:eastAsia="en-IE"/>
              </w:rPr>
              <w:t>Theme 8:A baby is a miracle</w:t>
            </w:r>
          </w:p>
        </w:tc>
      </w:tr>
    </w:tbl>
    <w:p w14:paraId="389B6FEB" w14:textId="77777777" w:rsidR="00D92062" w:rsidRPr="00571BC5" w:rsidRDefault="00D92062" w:rsidP="006C4D48">
      <w:pPr>
        <w:spacing w:before="100" w:beforeAutospacing="1" w:after="100" w:afterAutospacing="1" w:line="240" w:lineRule="auto"/>
        <w:rPr>
          <w:rFonts w:eastAsia="Times New Roman" w:cs="Times New Roman"/>
          <w:color w:val="000000"/>
          <w:lang w:eastAsia="en-IE"/>
        </w:rPr>
      </w:pPr>
    </w:p>
    <w:p w14:paraId="3E215021" w14:textId="77777777" w:rsidR="00D92062" w:rsidRPr="00571BC5" w:rsidRDefault="00D92062" w:rsidP="006C4D48">
      <w:pPr>
        <w:spacing w:before="100" w:beforeAutospacing="1" w:after="100" w:afterAutospacing="1" w:line="240" w:lineRule="auto"/>
        <w:rPr>
          <w:rFonts w:eastAsia="Times New Roman" w:cs="Times New Roman"/>
          <w:color w:val="000000"/>
          <w:lang w:eastAsia="en-IE"/>
        </w:rPr>
      </w:pPr>
    </w:p>
    <w:p w14:paraId="1F0BDFF3" w14:textId="77777777" w:rsidR="00D92062" w:rsidRPr="00571BC5" w:rsidRDefault="00D92062" w:rsidP="006C4D48">
      <w:pPr>
        <w:spacing w:before="100" w:beforeAutospacing="1" w:after="100" w:afterAutospacing="1" w:line="240" w:lineRule="auto"/>
        <w:rPr>
          <w:rFonts w:eastAsia="Times New Roman" w:cs="Times New Roman"/>
          <w:color w:val="000000"/>
          <w:lang w:eastAsia="en-IE"/>
        </w:rPr>
      </w:pPr>
    </w:p>
    <w:p w14:paraId="259B3E94" w14:textId="77777777" w:rsidR="00D92062" w:rsidRPr="00571BC5" w:rsidRDefault="00D92062" w:rsidP="006C4D48">
      <w:pPr>
        <w:spacing w:before="100" w:beforeAutospacing="1" w:after="100" w:afterAutospacing="1" w:line="240" w:lineRule="auto"/>
        <w:rPr>
          <w:rFonts w:eastAsia="Times New Roman" w:cs="Times New Roman"/>
          <w:color w:val="000000"/>
          <w:lang w:eastAsia="en-IE"/>
        </w:rPr>
      </w:pPr>
    </w:p>
    <w:p w14:paraId="4FBC6A50" w14:textId="77777777" w:rsidR="00D92062" w:rsidRPr="00571BC5" w:rsidRDefault="00D92062" w:rsidP="006C4D48">
      <w:pPr>
        <w:spacing w:before="100" w:beforeAutospacing="1" w:after="100" w:afterAutospacing="1" w:line="240" w:lineRule="auto"/>
        <w:rPr>
          <w:rFonts w:eastAsia="Times New Roman" w:cs="Times New Roman"/>
          <w:color w:val="000000"/>
          <w:lang w:eastAsia="en-IE"/>
        </w:rPr>
      </w:pPr>
    </w:p>
    <w:p w14:paraId="0A4761E6" w14:textId="77777777" w:rsidR="00D92062" w:rsidRPr="00571BC5" w:rsidRDefault="00D92062" w:rsidP="006C4D48">
      <w:pPr>
        <w:spacing w:before="100" w:beforeAutospacing="1" w:after="100" w:afterAutospacing="1" w:line="240" w:lineRule="auto"/>
        <w:rPr>
          <w:rFonts w:eastAsia="Times New Roman" w:cs="Times New Roman"/>
          <w:color w:val="000000"/>
          <w:lang w:eastAsia="en-IE"/>
        </w:rPr>
      </w:pPr>
    </w:p>
    <w:p w14:paraId="6F835811" w14:textId="77777777" w:rsidR="00D92062" w:rsidRPr="00571BC5" w:rsidRDefault="00D92062" w:rsidP="006C4D48">
      <w:pPr>
        <w:spacing w:before="100" w:beforeAutospacing="1" w:after="100" w:afterAutospacing="1" w:line="240" w:lineRule="auto"/>
        <w:rPr>
          <w:rFonts w:eastAsia="Times New Roman" w:cs="Times New Roman"/>
          <w:color w:val="000000"/>
          <w:lang w:eastAsia="en-IE"/>
        </w:rPr>
      </w:pPr>
    </w:p>
    <w:p w14:paraId="1CD68821" w14:textId="77777777" w:rsidR="00D92062" w:rsidRPr="00571BC5" w:rsidRDefault="00D92062" w:rsidP="00D92062">
      <w:pPr>
        <w:tabs>
          <w:tab w:val="left" w:pos="7458"/>
        </w:tabs>
        <w:spacing w:before="100" w:beforeAutospacing="1" w:after="100" w:afterAutospacing="1" w:line="240" w:lineRule="auto"/>
        <w:ind w:left="720" w:hanging="720"/>
        <w:rPr>
          <w:rFonts w:eastAsia="Times New Roman" w:cs="Times New Roman"/>
          <w:color w:val="000000"/>
          <w:lang w:eastAsia="en-IE"/>
        </w:rPr>
      </w:pPr>
      <w:r w:rsidRPr="00571BC5">
        <w:rPr>
          <w:rFonts w:eastAsia="Times New Roman" w:cs="Times New Roman"/>
          <w:color w:val="000000"/>
          <w:lang w:eastAsia="en-IE"/>
        </w:rPr>
        <w:tab/>
        <w:t xml:space="preserve"> </w:t>
      </w:r>
    </w:p>
    <w:p w14:paraId="6D310884" w14:textId="77777777" w:rsidR="00D92062" w:rsidRPr="00571BC5" w:rsidRDefault="00D92062" w:rsidP="00D92062">
      <w:pPr>
        <w:spacing w:before="100" w:beforeAutospacing="1" w:after="100" w:afterAutospacing="1" w:line="240" w:lineRule="auto"/>
        <w:rPr>
          <w:rFonts w:eastAsia="Times New Roman" w:cs="Times New Roman"/>
          <w:color w:val="000000"/>
          <w:lang w:eastAsia="en-IE"/>
        </w:rPr>
      </w:pPr>
    </w:p>
    <w:p w14:paraId="0D20A871" w14:textId="77777777" w:rsidR="00C169CF" w:rsidRPr="00571BC5" w:rsidRDefault="00C169CF" w:rsidP="00D92062">
      <w:pPr>
        <w:spacing w:before="100" w:beforeAutospacing="1" w:after="100" w:afterAutospacing="1" w:line="240" w:lineRule="auto"/>
        <w:rPr>
          <w:rFonts w:eastAsia="Times New Roman" w:cs="Times New Roman"/>
          <w:color w:val="000000"/>
          <w:lang w:eastAsia="en-IE"/>
        </w:rPr>
      </w:pPr>
    </w:p>
    <w:p w14:paraId="38EAAD86" w14:textId="77777777" w:rsidR="00262F33" w:rsidRPr="00571BC5" w:rsidRDefault="00262F33" w:rsidP="00262F33">
      <w:pPr>
        <w:ind w:left="720"/>
        <w:rPr>
          <w:rFonts w:cs="CharlotteBookPlain"/>
          <w:bCs/>
          <w:lang w:val="en-US"/>
        </w:rPr>
      </w:pPr>
      <w:r w:rsidRPr="00571BC5">
        <w:rPr>
          <w:rFonts w:cs="CharlotteBookPlain"/>
          <w:bCs/>
          <w:lang w:val="en-US"/>
        </w:rPr>
        <w:t>St Mary’s National School will teach aspects of all three major strand units each year and strand units will be chosen in such a way that the child will receive a comprehensive programme in SPHE over a two year period.  St. Marys NS have created this timetable to reflect this approach:</w:t>
      </w:r>
    </w:p>
    <w:tbl>
      <w:tblPr>
        <w:tblStyle w:val="TableGrid"/>
        <w:tblpPr w:leftFromText="180" w:rightFromText="180" w:vertAnchor="text" w:horzAnchor="margin" w:tblpY="372"/>
        <w:tblW w:w="14170" w:type="dxa"/>
        <w:tblCellMar>
          <w:top w:w="113" w:type="dxa"/>
          <w:bottom w:w="113" w:type="dxa"/>
        </w:tblCellMar>
        <w:tblLook w:val="04A0" w:firstRow="1" w:lastRow="0" w:firstColumn="1" w:lastColumn="0" w:noHBand="0" w:noVBand="1"/>
      </w:tblPr>
      <w:tblGrid>
        <w:gridCol w:w="1440"/>
        <w:gridCol w:w="283"/>
        <w:gridCol w:w="1697"/>
        <w:gridCol w:w="4248"/>
        <w:gridCol w:w="283"/>
        <w:gridCol w:w="1697"/>
        <w:gridCol w:w="4522"/>
      </w:tblGrid>
      <w:tr w:rsidR="00E92922" w:rsidRPr="00F55AF9" w14:paraId="5DB1AC40" w14:textId="77777777" w:rsidTr="009846FE">
        <w:tc>
          <w:tcPr>
            <w:tcW w:w="1440" w:type="dxa"/>
            <w:tcBorders>
              <w:top w:val="nil"/>
              <w:left w:val="nil"/>
              <w:bottom w:val="nil"/>
              <w:right w:val="nil"/>
            </w:tcBorders>
          </w:tcPr>
          <w:p w14:paraId="542206CA" w14:textId="77777777" w:rsidR="00E92922" w:rsidRPr="00F55AF9" w:rsidRDefault="00E92922" w:rsidP="009846FE">
            <w:pPr>
              <w:jc w:val="center"/>
              <w:rPr>
                <w:b/>
                <w:sz w:val="24"/>
                <w:szCs w:val="24"/>
              </w:rPr>
            </w:pPr>
          </w:p>
        </w:tc>
        <w:tc>
          <w:tcPr>
            <w:tcW w:w="283" w:type="dxa"/>
            <w:tcBorders>
              <w:top w:val="nil"/>
              <w:left w:val="nil"/>
              <w:bottom w:val="nil"/>
            </w:tcBorders>
          </w:tcPr>
          <w:p w14:paraId="386B686C" w14:textId="77777777" w:rsidR="00E92922" w:rsidRPr="00F55AF9" w:rsidRDefault="00E92922" w:rsidP="009846FE">
            <w:pPr>
              <w:jc w:val="center"/>
              <w:rPr>
                <w:b/>
                <w:sz w:val="24"/>
                <w:szCs w:val="24"/>
              </w:rPr>
            </w:pPr>
          </w:p>
        </w:tc>
        <w:tc>
          <w:tcPr>
            <w:tcW w:w="5945" w:type="dxa"/>
            <w:gridSpan w:val="2"/>
            <w:shd w:val="clear" w:color="auto" w:fill="000000" w:themeFill="text1"/>
          </w:tcPr>
          <w:p w14:paraId="0B91C670" w14:textId="77777777" w:rsidR="00E92922" w:rsidRPr="00F55AF9" w:rsidRDefault="00E92922" w:rsidP="009846FE">
            <w:pPr>
              <w:jc w:val="center"/>
              <w:rPr>
                <w:b/>
                <w:sz w:val="24"/>
                <w:szCs w:val="24"/>
              </w:rPr>
            </w:pPr>
            <w:r w:rsidRPr="00F55AF9">
              <w:rPr>
                <w:b/>
                <w:sz w:val="24"/>
                <w:szCs w:val="24"/>
              </w:rPr>
              <w:t xml:space="preserve">Year One </w:t>
            </w:r>
            <w:r>
              <w:rPr>
                <w:b/>
                <w:sz w:val="24"/>
                <w:szCs w:val="24"/>
              </w:rPr>
              <w:t>2022</w:t>
            </w:r>
          </w:p>
        </w:tc>
        <w:tc>
          <w:tcPr>
            <w:tcW w:w="283" w:type="dxa"/>
            <w:tcBorders>
              <w:top w:val="nil"/>
              <w:bottom w:val="nil"/>
            </w:tcBorders>
          </w:tcPr>
          <w:p w14:paraId="727669F0" w14:textId="77777777" w:rsidR="00E92922" w:rsidRPr="00F55AF9" w:rsidRDefault="00E92922" w:rsidP="009846FE">
            <w:pPr>
              <w:jc w:val="center"/>
              <w:rPr>
                <w:b/>
                <w:sz w:val="24"/>
                <w:szCs w:val="24"/>
              </w:rPr>
            </w:pPr>
          </w:p>
        </w:tc>
        <w:tc>
          <w:tcPr>
            <w:tcW w:w="6219" w:type="dxa"/>
            <w:gridSpan w:val="2"/>
            <w:shd w:val="clear" w:color="auto" w:fill="000000" w:themeFill="text1"/>
          </w:tcPr>
          <w:p w14:paraId="43CAFF51" w14:textId="77777777" w:rsidR="00E92922" w:rsidRPr="00F55AF9" w:rsidRDefault="00E92922" w:rsidP="009846FE">
            <w:pPr>
              <w:jc w:val="center"/>
              <w:rPr>
                <w:b/>
                <w:sz w:val="24"/>
                <w:szCs w:val="24"/>
              </w:rPr>
            </w:pPr>
            <w:r w:rsidRPr="00F55AF9">
              <w:rPr>
                <w:b/>
                <w:sz w:val="24"/>
                <w:szCs w:val="24"/>
              </w:rPr>
              <w:t xml:space="preserve">Year Two  </w:t>
            </w:r>
            <w:r>
              <w:rPr>
                <w:b/>
                <w:sz w:val="24"/>
                <w:szCs w:val="24"/>
              </w:rPr>
              <w:t>2023</w:t>
            </w:r>
          </w:p>
        </w:tc>
      </w:tr>
      <w:tr w:rsidR="00E92922" w:rsidRPr="00F55AF9" w14:paraId="67B06EB6" w14:textId="77777777" w:rsidTr="009846FE">
        <w:tc>
          <w:tcPr>
            <w:tcW w:w="1440" w:type="dxa"/>
            <w:tcBorders>
              <w:top w:val="nil"/>
              <w:left w:val="nil"/>
              <w:right w:val="nil"/>
            </w:tcBorders>
          </w:tcPr>
          <w:p w14:paraId="042A0DB0" w14:textId="77777777" w:rsidR="00E92922" w:rsidRPr="00F55AF9" w:rsidRDefault="00E92922" w:rsidP="009846FE">
            <w:pPr>
              <w:jc w:val="center"/>
              <w:rPr>
                <w:b/>
                <w:sz w:val="24"/>
                <w:szCs w:val="24"/>
              </w:rPr>
            </w:pPr>
          </w:p>
        </w:tc>
        <w:tc>
          <w:tcPr>
            <w:tcW w:w="283" w:type="dxa"/>
            <w:tcBorders>
              <w:top w:val="nil"/>
              <w:left w:val="nil"/>
              <w:bottom w:val="nil"/>
            </w:tcBorders>
          </w:tcPr>
          <w:p w14:paraId="5C5BC4C5" w14:textId="77777777" w:rsidR="00E92922" w:rsidRPr="00F55AF9" w:rsidRDefault="00E92922" w:rsidP="009846FE">
            <w:pPr>
              <w:jc w:val="center"/>
              <w:rPr>
                <w:b/>
                <w:sz w:val="24"/>
                <w:szCs w:val="24"/>
              </w:rPr>
            </w:pPr>
          </w:p>
        </w:tc>
        <w:tc>
          <w:tcPr>
            <w:tcW w:w="1697" w:type="dxa"/>
            <w:shd w:val="clear" w:color="auto" w:fill="F2F2F2" w:themeFill="background1" w:themeFillShade="F2"/>
          </w:tcPr>
          <w:p w14:paraId="47989D5F" w14:textId="77777777" w:rsidR="00E92922" w:rsidRPr="00F55AF9" w:rsidRDefault="00E92922" w:rsidP="009846FE">
            <w:pPr>
              <w:jc w:val="center"/>
              <w:rPr>
                <w:b/>
                <w:sz w:val="24"/>
                <w:szCs w:val="24"/>
              </w:rPr>
            </w:pPr>
            <w:r w:rsidRPr="00F55AF9">
              <w:rPr>
                <w:b/>
                <w:sz w:val="24"/>
                <w:szCs w:val="24"/>
              </w:rPr>
              <w:t>Strand</w:t>
            </w:r>
          </w:p>
        </w:tc>
        <w:tc>
          <w:tcPr>
            <w:tcW w:w="4248" w:type="dxa"/>
            <w:shd w:val="clear" w:color="auto" w:fill="F2F2F2" w:themeFill="background1" w:themeFillShade="F2"/>
          </w:tcPr>
          <w:p w14:paraId="44DA1D41" w14:textId="77777777" w:rsidR="00E92922" w:rsidRPr="00F55AF9" w:rsidRDefault="00E92922" w:rsidP="009846FE">
            <w:pPr>
              <w:jc w:val="center"/>
              <w:rPr>
                <w:b/>
                <w:sz w:val="24"/>
                <w:szCs w:val="24"/>
              </w:rPr>
            </w:pPr>
            <w:r w:rsidRPr="00F55AF9">
              <w:rPr>
                <w:b/>
                <w:sz w:val="24"/>
                <w:szCs w:val="24"/>
              </w:rPr>
              <w:t>Strand Unit</w:t>
            </w:r>
          </w:p>
        </w:tc>
        <w:tc>
          <w:tcPr>
            <w:tcW w:w="283" w:type="dxa"/>
            <w:tcBorders>
              <w:top w:val="nil"/>
              <w:bottom w:val="nil"/>
            </w:tcBorders>
          </w:tcPr>
          <w:p w14:paraId="7EA114FC" w14:textId="77777777" w:rsidR="00E92922" w:rsidRPr="00F55AF9" w:rsidRDefault="00E92922" w:rsidP="009846FE">
            <w:pPr>
              <w:jc w:val="center"/>
              <w:rPr>
                <w:b/>
                <w:sz w:val="24"/>
                <w:szCs w:val="24"/>
              </w:rPr>
            </w:pPr>
          </w:p>
        </w:tc>
        <w:tc>
          <w:tcPr>
            <w:tcW w:w="1697" w:type="dxa"/>
            <w:shd w:val="clear" w:color="auto" w:fill="F2F2F2" w:themeFill="background1" w:themeFillShade="F2"/>
          </w:tcPr>
          <w:p w14:paraId="04AF079A" w14:textId="77777777" w:rsidR="00E92922" w:rsidRPr="00F55AF9" w:rsidRDefault="00E92922" w:rsidP="009846FE">
            <w:pPr>
              <w:jc w:val="center"/>
              <w:rPr>
                <w:b/>
                <w:sz w:val="24"/>
                <w:szCs w:val="24"/>
              </w:rPr>
            </w:pPr>
            <w:r w:rsidRPr="00F55AF9">
              <w:rPr>
                <w:b/>
                <w:sz w:val="24"/>
                <w:szCs w:val="24"/>
              </w:rPr>
              <w:t>Strand</w:t>
            </w:r>
          </w:p>
        </w:tc>
        <w:tc>
          <w:tcPr>
            <w:tcW w:w="4522" w:type="dxa"/>
            <w:shd w:val="clear" w:color="auto" w:fill="F2F2F2" w:themeFill="background1" w:themeFillShade="F2"/>
          </w:tcPr>
          <w:p w14:paraId="49C362C1" w14:textId="77777777" w:rsidR="00E92922" w:rsidRPr="00F55AF9" w:rsidRDefault="00E92922" w:rsidP="009846FE">
            <w:pPr>
              <w:jc w:val="center"/>
              <w:rPr>
                <w:b/>
                <w:sz w:val="24"/>
                <w:szCs w:val="24"/>
              </w:rPr>
            </w:pPr>
            <w:r w:rsidRPr="00F55AF9">
              <w:rPr>
                <w:b/>
                <w:sz w:val="24"/>
                <w:szCs w:val="24"/>
              </w:rPr>
              <w:t>Strand Unit</w:t>
            </w:r>
          </w:p>
        </w:tc>
      </w:tr>
      <w:tr w:rsidR="00E92922" w:rsidRPr="00F55AF9" w14:paraId="770F529D" w14:textId="77777777" w:rsidTr="009846FE">
        <w:trPr>
          <w:trHeight w:val="1088"/>
        </w:trPr>
        <w:tc>
          <w:tcPr>
            <w:tcW w:w="1440" w:type="dxa"/>
            <w:shd w:val="clear" w:color="auto" w:fill="F2F2F2" w:themeFill="background1" w:themeFillShade="F2"/>
            <w:vAlign w:val="center"/>
          </w:tcPr>
          <w:p w14:paraId="76942BD5" w14:textId="77777777" w:rsidR="00E92922" w:rsidRPr="00F55AF9" w:rsidRDefault="00E92922" w:rsidP="009846FE">
            <w:pPr>
              <w:jc w:val="center"/>
              <w:rPr>
                <w:b/>
                <w:sz w:val="24"/>
                <w:szCs w:val="24"/>
              </w:rPr>
            </w:pPr>
            <w:r w:rsidRPr="00F55AF9">
              <w:rPr>
                <w:b/>
                <w:sz w:val="24"/>
                <w:szCs w:val="24"/>
              </w:rPr>
              <w:t>Sept/Oct</w:t>
            </w:r>
          </w:p>
        </w:tc>
        <w:tc>
          <w:tcPr>
            <w:tcW w:w="283" w:type="dxa"/>
            <w:tcBorders>
              <w:top w:val="nil"/>
              <w:bottom w:val="nil"/>
            </w:tcBorders>
            <w:vAlign w:val="center"/>
          </w:tcPr>
          <w:p w14:paraId="2D6283EA" w14:textId="77777777" w:rsidR="00E92922" w:rsidRPr="00F55AF9" w:rsidRDefault="00E92922" w:rsidP="009846FE">
            <w:pPr>
              <w:jc w:val="center"/>
              <w:rPr>
                <w:b/>
                <w:sz w:val="24"/>
                <w:szCs w:val="24"/>
              </w:rPr>
            </w:pPr>
          </w:p>
        </w:tc>
        <w:tc>
          <w:tcPr>
            <w:tcW w:w="1697" w:type="dxa"/>
            <w:vAlign w:val="center"/>
          </w:tcPr>
          <w:p w14:paraId="376B7376" w14:textId="77777777" w:rsidR="00E92922" w:rsidRPr="00F55AF9" w:rsidRDefault="00E92922" w:rsidP="009846FE">
            <w:pPr>
              <w:jc w:val="center"/>
              <w:rPr>
                <w:b/>
                <w:sz w:val="24"/>
                <w:szCs w:val="24"/>
              </w:rPr>
            </w:pPr>
            <w:r w:rsidRPr="00F55AF9">
              <w:rPr>
                <w:b/>
                <w:sz w:val="24"/>
                <w:szCs w:val="24"/>
              </w:rPr>
              <w:t>Myself</w:t>
            </w:r>
          </w:p>
        </w:tc>
        <w:tc>
          <w:tcPr>
            <w:tcW w:w="4248" w:type="dxa"/>
            <w:vAlign w:val="center"/>
          </w:tcPr>
          <w:p w14:paraId="30394C56" w14:textId="77777777" w:rsidR="00E92922" w:rsidRDefault="00E92922" w:rsidP="009846FE">
            <w:pPr>
              <w:rPr>
                <w:rFonts w:ascii="Calibri" w:hAnsi="Calibri"/>
                <w:sz w:val="24"/>
                <w:szCs w:val="24"/>
              </w:rPr>
            </w:pPr>
          </w:p>
          <w:p w14:paraId="21324A3F" w14:textId="77777777" w:rsidR="00E92922" w:rsidRPr="00F55AF9" w:rsidRDefault="00E92922" w:rsidP="009846FE">
            <w:pPr>
              <w:jc w:val="center"/>
              <w:rPr>
                <w:rFonts w:ascii="Calibri" w:hAnsi="Calibri"/>
                <w:sz w:val="24"/>
                <w:szCs w:val="24"/>
              </w:rPr>
            </w:pPr>
            <w:r w:rsidRPr="00F55AF9">
              <w:rPr>
                <w:rFonts w:ascii="Calibri" w:hAnsi="Calibri"/>
                <w:sz w:val="24"/>
                <w:szCs w:val="24"/>
              </w:rPr>
              <w:t>Relating to others</w:t>
            </w:r>
          </w:p>
          <w:p w14:paraId="215725E9" w14:textId="77777777" w:rsidR="00E92922" w:rsidRPr="00F55AF9" w:rsidRDefault="00E92922" w:rsidP="009846FE">
            <w:pPr>
              <w:jc w:val="center"/>
              <w:rPr>
                <w:b/>
                <w:sz w:val="24"/>
                <w:szCs w:val="24"/>
              </w:rPr>
            </w:pPr>
            <w:r w:rsidRPr="00F55AF9">
              <w:rPr>
                <w:b/>
                <w:sz w:val="24"/>
                <w:szCs w:val="24"/>
              </w:rPr>
              <w:t>RSE: Theme 2 &amp; 3</w:t>
            </w:r>
          </w:p>
        </w:tc>
        <w:tc>
          <w:tcPr>
            <w:tcW w:w="283" w:type="dxa"/>
            <w:tcBorders>
              <w:top w:val="nil"/>
              <w:bottom w:val="nil"/>
            </w:tcBorders>
            <w:vAlign w:val="center"/>
          </w:tcPr>
          <w:p w14:paraId="27561903" w14:textId="77777777" w:rsidR="00E92922" w:rsidRPr="00F55AF9" w:rsidRDefault="00E92922" w:rsidP="009846FE">
            <w:pPr>
              <w:jc w:val="center"/>
              <w:rPr>
                <w:b/>
                <w:sz w:val="24"/>
                <w:szCs w:val="24"/>
              </w:rPr>
            </w:pPr>
          </w:p>
        </w:tc>
        <w:tc>
          <w:tcPr>
            <w:tcW w:w="1697" w:type="dxa"/>
            <w:vAlign w:val="center"/>
          </w:tcPr>
          <w:p w14:paraId="2D0A58DD" w14:textId="77777777" w:rsidR="00E92922" w:rsidRPr="00F55AF9" w:rsidRDefault="00E92922" w:rsidP="009846FE">
            <w:pPr>
              <w:jc w:val="center"/>
              <w:rPr>
                <w:b/>
                <w:sz w:val="24"/>
                <w:szCs w:val="24"/>
              </w:rPr>
            </w:pPr>
            <w:r w:rsidRPr="00F55AF9">
              <w:rPr>
                <w:b/>
                <w:sz w:val="24"/>
                <w:szCs w:val="24"/>
              </w:rPr>
              <w:t>Myself</w:t>
            </w:r>
          </w:p>
        </w:tc>
        <w:tc>
          <w:tcPr>
            <w:tcW w:w="4522" w:type="dxa"/>
            <w:vAlign w:val="center"/>
          </w:tcPr>
          <w:p w14:paraId="00FFE8C9" w14:textId="77777777" w:rsidR="00E92922" w:rsidRDefault="00E92922" w:rsidP="009846FE">
            <w:pPr>
              <w:jc w:val="center"/>
              <w:rPr>
                <w:rFonts w:ascii="Calibri" w:hAnsi="Calibri"/>
                <w:sz w:val="24"/>
                <w:szCs w:val="24"/>
              </w:rPr>
            </w:pPr>
          </w:p>
          <w:p w14:paraId="749219F8" w14:textId="77777777" w:rsidR="00E92922" w:rsidRPr="00F55AF9" w:rsidRDefault="00E92922" w:rsidP="009846FE">
            <w:pPr>
              <w:jc w:val="center"/>
              <w:rPr>
                <w:rFonts w:ascii="Calibri" w:hAnsi="Calibri"/>
                <w:sz w:val="24"/>
                <w:szCs w:val="24"/>
              </w:rPr>
            </w:pPr>
            <w:r w:rsidRPr="00F55AF9">
              <w:rPr>
                <w:rFonts w:ascii="Calibri" w:hAnsi="Calibri"/>
                <w:sz w:val="24"/>
                <w:szCs w:val="24"/>
              </w:rPr>
              <w:t>Self-identity</w:t>
            </w:r>
          </w:p>
          <w:p w14:paraId="23FB2CB8" w14:textId="77777777" w:rsidR="00E92922" w:rsidRDefault="00E92922" w:rsidP="009846FE">
            <w:pPr>
              <w:jc w:val="center"/>
              <w:rPr>
                <w:rFonts w:ascii="Calibri" w:hAnsi="Calibri"/>
                <w:sz w:val="24"/>
                <w:szCs w:val="24"/>
              </w:rPr>
            </w:pPr>
            <w:r w:rsidRPr="00F55AF9">
              <w:rPr>
                <w:b/>
                <w:sz w:val="24"/>
                <w:szCs w:val="24"/>
              </w:rPr>
              <w:t>RSE: Theme 1</w:t>
            </w:r>
          </w:p>
          <w:p w14:paraId="75EF43F7" w14:textId="77777777" w:rsidR="00E92922" w:rsidRPr="00F55AF9" w:rsidRDefault="00E92922" w:rsidP="009846FE">
            <w:pPr>
              <w:rPr>
                <w:b/>
                <w:sz w:val="24"/>
                <w:szCs w:val="24"/>
              </w:rPr>
            </w:pPr>
          </w:p>
        </w:tc>
      </w:tr>
      <w:tr w:rsidR="00E92922" w:rsidRPr="00F55AF9" w14:paraId="551210D8" w14:textId="77777777" w:rsidTr="009846FE">
        <w:trPr>
          <w:trHeight w:val="1675"/>
        </w:trPr>
        <w:tc>
          <w:tcPr>
            <w:tcW w:w="1440" w:type="dxa"/>
            <w:shd w:val="clear" w:color="auto" w:fill="F2F2F2" w:themeFill="background1" w:themeFillShade="F2"/>
            <w:vAlign w:val="center"/>
          </w:tcPr>
          <w:p w14:paraId="21E142DA" w14:textId="77777777" w:rsidR="00E92922" w:rsidRPr="00F55AF9" w:rsidRDefault="00E92922" w:rsidP="009846FE">
            <w:pPr>
              <w:jc w:val="center"/>
              <w:rPr>
                <w:b/>
                <w:sz w:val="24"/>
                <w:szCs w:val="24"/>
              </w:rPr>
            </w:pPr>
            <w:r w:rsidRPr="00F55AF9">
              <w:rPr>
                <w:b/>
                <w:sz w:val="24"/>
                <w:szCs w:val="24"/>
              </w:rPr>
              <w:t>Nov/Dec</w:t>
            </w:r>
          </w:p>
        </w:tc>
        <w:tc>
          <w:tcPr>
            <w:tcW w:w="283" w:type="dxa"/>
            <w:tcBorders>
              <w:top w:val="nil"/>
              <w:bottom w:val="nil"/>
            </w:tcBorders>
            <w:vAlign w:val="center"/>
          </w:tcPr>
          <w:p w14:paraId="59CE7BBC" w14:textId="77777777" w:rsidR="00E92922" w:rsidRPr="00F55AF9" w:rsidRDefault="00E92922" w:rsidP="009846FE">
            <w:pPr>
              <w:jc w:val="center"/>
              <w:rPr>
                <w:b/>
                <w:sz w:val="24"/>
                <w:szCs w:val="24"/>
              </w:rPr>
            </w:pPr>
          </w:p>
        </w:tc>
        <w:tc>
          <w:tcPr>
            <w:tcW w:w="1697" w:type="dxa"/>
            <w:vAlign w:val="center"/>
          </w:tcPr>
          <w:p w14:paraId="616DD3A1" w14:textId="77777777" w:rsidR="00E92922" w:rsidRPr="00F55AF9" w:rsidRDefault="00E92922" w:rsidP="009846FE">
            <w:pPr>
              <w:jc w:val="center"/>
              <w:rPr>
                <w:b/>
                <w:sz w:val="24"/>
                <w:szCs w:val="24"/>
              </w:rPr>
            </w:pPr>
            <w:r>
              <w:rPr>
                <w:b/>
                <w:sz w:val="24"/>
                <w:szCs w:val="24"/>
              </w:rPr>
              <w:t>Myself &amp; the wider world</w:t>
            </w:r>
          </w:p>
        </w:tc>
        <w:tc>
          <w:tcPr>
            <w:tcW w:w="4248" w:type="dxa"/>
            <w:vAlign w:val="center"/>
          </w:tcPr>
          <w:p w14:paraId="4D5CBCC0" w14:textId="77777777" w:rsidR="00E92922" w:rsidRPr="00F55AF9" w:rsidRDefault="00E92922" w:rsidP="009846FE">
            <w:pPr>
              <w:jc w:val="center"/>
              <w:rPr>
                <w:b/>
                <w:sz w:val="24"/>
                <w:szCs w:val="24"/>
              </w:rPr>
            </w:pPr>
            <w:r w:rsidRPr="00F55AF9">
              <w:rPr>
                <w:b/>
                <w:sz w:val="24"/>
                <w:szCs w:val="24"/>
              </w:rPr>
              <w:t>Media 3</w:t>
            </w:r>
            <w:r w:rsidRPr="00F55AF9">
              <w:rPr>
                <w:b/>
                <w:sz w:val="24"/>
                <w:szCs w:val="24"/>
                <w:vertAlign w:val="superscript"/>
              </w:rPr>
              <w:t>rd</w:t>
            </w:r>
            <w:r w:rsidRPr="00F55AF9">
              <w:rPr>
                <w:b/>
                <w:sz w:val="24"/>
                <w:szCs w:val="24"/>
              </w:rPr>
              <w:t xml:space="preserve"> to 6</w:t>
            </w:r>
            <w:r w:rsidRPr="00F55AF9">
              <w:rPr>
                <w:b/>
                <w:sz w:val="24"/>
                <w:szCs w:val="24"/>
                <w:vertAlign w:val="superscript"/>
              </w:rPr>
              <w:t>th</w:t>
            </w:r>
            <w:r w:rsidRPr="00F55AF9">
              <w:rPr>
                <w:b/>
                <w:sz w:val="24"/>
                <w:szCs w:val="24"/>
              </w:rPr>
              <w:t xml:space="preserve"> </w:t>
            </w:r>
          </w:p>
          <w:p w14:paraId="79C1F5DA" w14:textId="77777777" w:rsidR="00E92922" w:rsidRPr="00F55AF9" w:rsidRDefault="00E92922" w:rsidP="009846FE">
            <w:pPr>
              <w:jc w:val="center"/>
              <w:rPr>
                <w:b/>
                <w:sz w:val="24"/>
                <w:szCs w:val="24"/>
              </w:rPr>
            </w:pPr>
            <w:r w:rsidRPr="00F55AF9">
              <w:rPr>
                <w:b/>
                <w:sz w:val="24"/>
                <w:szCs w:val="24"/>
              </w:rPr>
              <w:t>Walk Tall</w:t>
            </w:r>
            <w:r>
              <w:rPr>
                <w:rFonts w:ascii="Calibri" w:hAnsi="Calibri"/>
                <w:sz w:val="24"/>
                <w:szCs w:val="24"/>
              </w:rPr>
              <w:t xml:space="preserve"> </w:t>
            </w:r>
          </w:p>
        </w:tc>
        <w:tc>
          <w:tcPr>
            <w:tcW w:w="283" w:type="dxa"/>
            <w:tcBorders>
              <w:top w:val="nil"/>
              <w:bottom w:val="nil"/>
            </w:tcBorders>
            <w:vAlign w:val="center"/>
          </w:tcPr>
          <w:p w14:paraId="21019FD0" w14:textId="77777777" w:rsidR="00E92922" w:rsidRPr="00F55AF9" w:rsidRDefault="00E92922" w:rsidP="009846FE">
            <w:pPr>
              <w:jc w:val="center"/>
              <w:rPr>
                <w:b/>
                <w:sz w:val="24"/>
                <w:szCs w:val="24"/>
              </w:rPr>
            </w:pPr>
          </w:p>
        </w:tc>
        <w:tc>
          <w:tcPr>
            <w:tcW w:w="1697" w:type="dxa"/>
            <w:vAlign w:val="center"/>
          </w:tcPr>
          <w:p w14:paraId="565CAC87" w14:textId="77777777" w:rsidR="00E92922" w:rsidRPr="00F55AF9" w:rsidRDefault="00E92922" w:rsidP="009846FE">
            <w:pPr>
              <w:jc w:val="center"/>
              <w:rPr>
                <w:b/>
                <w:sz w:val="24"/>
                <w:szCs w:val="24"/>
              </w:rPr>
            </w:pPr>
            <w:r w:rsidRPr="00F55AF9">
              <w:rPr>
                <w:b/>
                <w:sz w:val="24"/>
                <w:szCs w:val="24"/>
              </w:rPr>
              <w:t>Myself &amp; the wider world</w:t>
            </w:r>
          </w:p>
        </w:tc>
        <w:tc>
          <w:tcPr>
            <w:tcW w:w="4522" w:type="dxa"/>
            <w:vAlign w:val="center"/>
          </w:tcPr>
          <w:p w14:paraId="3C539933" w14:textId="77777777" w:rsidR="00E92922" w:rsidRDefault="00E92922" w:rsidP="009846FE">
            <w:pPr>
              <w:jc w:val="center"/>
              <w:rPr>
                <w:rFonts w:ascii="Calibri" w:hAnsi="Calibri"/>
                <w:sz w:val="24"/>
                <w:szCs w:val="24"/>
              </w:rPr>
            </w:pPr>
          </w:p>
          <w:p w14:paraId="6E29116A" w14:textId="77777777" w:rsidR="00E92922" w:rsidRDefault="00E92922" w:rsidP="009846FE">
            <w:pPr>
              <w:jc w:val="center"/>
              <w:rPr>
                <w:rFonts w:ascii="Calibri" w:hAnsi="Calibri"/>
                <w:sz w:val="24"/>
                <w:szCs w:val="24"/>
              </w:rPr>
            </w:pPr>
          </w:p>
          <w:p w14:paraId="388E122F" w14:textId="77777777" w:rsidR="00E92922" w:rsidRPr="00F55AF9" w:rsidRDefault="00E92922" w:rsidP="009846FE">
            <w:pPr>
              <w:rPr>
                <w:rFonts w:ascii="Calibri" w:hAnsi="Calibri"/>
                <w:sz w:val="24"/>
                <w:szCs w:val="24"/>
              </w:rPr>
            </w:pPr>
            <w:r>
              <w:rPr>
                <w:rFonts w:ascii="Calibri" w:hAnsi="Calibri"/>
                <w:sz w:val="24"/>
                <w:szCs w:val="24"/>
              </w:rPr>
              <w:t xml:space="preserve">                     Myself and My Family</w:t>
            </w:r>
          </w:p>
          <w:p w14:paraId="3D5C6686" w14:textId="77777777" w:rsidR="00E92922" w:rsidRPr="00F55AF9" w:rsidRDefault="00E92922" w:rsidP="009846FE">
            <w:pPr>
              <w:jc w:val="center"/>
              <w:rPr>
                <w:rFonts w:ascii="Calibri" w:hAnsi="Calibri"/>
                <w:b/>
                <w:sz w:val="24"/>
                <w:szCs w:val="24"/>
              </w:rPr>
            </w:pPr>
            <w:r>
              <w:rPr>
                <w:rFonts w:ascii="Calibri" w:hAnsi="Calibri"/>
                <w:b/>
                <w:sz w:val="24"/>
                <w:szCs w:val="24"/>
              </w:rPr>
              <w:t>RSE: Theme 2 &amp; 3</w:t>
            </w:r>
          </w:p>
          <w:p w14:paraId="1CD5E72B" w14:textId="77777777" w:rsidR="00E92922" w:rsidRPr="00F55AF9" w:rsidRDefault="00E92922" w:rsidP="009846FE">
            <w:pPr>
              <w:rPr>
                <w:b/>
                <w:sz w:val="24"/>
                <w:szCs w:val="24"/>
              </w:rPr>
            </w:pPr>
          </w:p>
        </w:tc>
      </w:tr>
      <w:tr w:rsidR="00E92922" w:rsidRPr="00F55AF9" w14:paraId="35579F2A" w14:textId="77777777" w:rsidTr="009846FE">
        <w:trPr>
          <w:trHeight w:val="742"/>
        </w:trPr>
        <w:tc>
          <w:tcPr>
            <w:tcW w:w="1440" w:type="dxa"/>
            <w:shd w:val="clear" w:color="auto" w:fill="F2F2F2" w:themeFill="background1" w:themeFillShade="F2"/>
            <w:vAlign w:val="center"/>
          </w:tcPr>
          <w:p w14:paraId="311D1F76" w14:textId="77777777" w:rsidR="00E92922" w:rsidRPr="00F55AF9" w:rsidRDefault="00E92922" w:rsidP="009846FE">
            <w:pPr>
              <w:jc w:val="center"/>
              <w:rPr>
                <w:b/>
                <w:sz w:val="24"/>
                <w:szCs w:val="24"/>
              </w:rPr>
            </w:pPr>
            <w:r>
              <w:rPr>
                <w:b/>
                <w:sz w:val="24"/>
                <w:szCs w:val="24"/>
              </w:rPr>
              <w:t>Jan/Feb</w:t>
            </w:r>
          </w:p>
        </w:tc>
        <w:tc>
          <w:tcPr>
            <w:tcW w:w="283" w:type="dxa"/>
            <w:tcBorders>
              <w:top w:val="nil"/>
              <w:bottom w:val="nil"/>
            </w:tcBorders>
            <w:vAlign w:val="center"/>
          </w:tcPr>
          <w:p w14:paraId="454CC869" w14:textId="77777777" w:rsidR="00E92922" w:rsidRPr="00F55AF9" w:rsidRDefault="00E92922" w:rsidP="009846FE">
            <w:pPr>
              <w:jc w:val="center"/>
              <w:rPr>
                <w:b/>
                <w:sz w:val="24"/>
                <w:szCs w:val="24"/>
              </w:rPr>
            </w:pPr>
          </w:p>
        </w:tc>
        <w:tc>
          <w:tcPr>
            <w:tcW w:w="1697" w:type="dxa"/>
            <w:vAlign w:val="center"/>
          </w:tcPr>
          <w:p w14:paraId="2DB1361E" w14:textId="77777777" w:rsidR="00E92922" w:rsidRPr="00F55AF9" w:rsidRDefault="00E92922" w:rsidP="009846FE">
            <w:pPr>
              <w:rPr>
                <w:b/>
                <w:sz w:val="24"/>
                <w:szCs w:val="24"/>
              </w:rPr>
            </w:pPr>
            <w:r>
              <w:rPr>
                <w:b/>
                <w:sz w:val="24"/>
                <w:szCs w:val="24"/>
              </w:rPr>
              <w:t xml:space="preserve">      </w:t>
            </w:r>
            <w:r w:rsidRPr="00F55AF9">
              <w:rPr>
                <w:b/>
                <w:sz w:val="24"/>
                <w:szCs w:val="24"/>
              </w:rPr>
              <w:t>Myself</w:t>
            </w:r>
          </w:p>
        </w:tc>
        <w:tc>
          <w:tcPr>
            <w:tcW w:w="4248" w:type="dxa"/>
            <w:vAlign w:val="center"/>
          </w:tcPr>
          <w:p w14:paraId="0275EBCD" w14:textId="77777777" w:rsidR="00E92922" w:rsidRDefault="00E92922" w:rsidP="009846FE">
            <w:pPr>
              <w:jc w:val="center"/>
              <w:rPr>
                <w:rFonts w:ascii="Calibri" w:hAnsi="Calibri"/>
                <w:sz w:val="24"/>
                <w:szCs w:val="24"/>
              </w:rPr>
            </w:pPr>
          </w:p>
          <w:p w14:paraId="00E3D538" w14:textId="77777777" w:rsidR="00E92922" w:rsidRPr="00F55AF9" w:rsidRDefault="00E92922" w:rsidP="009846FE">
            <w:pPr>
              <w:jc w:val="center"/>
              <w:rPr>
                <w:rFonts w:ascii="Calibri" w:hAnsi="Calibri"/>
                <w:sz w:val="24"/>
                <w:szCs w:val="24"/>
              </w:rPr>
            </w:pPr>
            <w:r w:rsidRPr="00F55AF9">
              <w:rPr>
                <w:rFonts w:ascii="Calibri" w:hAnsi="Calibri"/>
                <w:sz w:val="24"/>
                <w:szCs w:val="24"/>
              </w:rPr>
              <w:t>Safety and Protection</w:t>
            </w:r>
          </w:p>
          <w:p w14:paraId="3F776C3C" w14:textId="77777777" w:rsidR="00E92922" w:rsidRPr="00F55AF9" w:rsidRDefault="00E92922" w:rsidP="009846FE">
            <w:pPr>
              <w:jc w:val="center"/>
              <w:rPr>
                <w:b/>
                <w:sz w:val="24"/>
                <w:szCs w:val="24"/>
              </w:rPr>
            </w:pPr>
            <w:r w:rsidRPr="00F55AF9">
              <w:rPr>
                <w:b/>
                <w:sz w:val="24"/>
                <w:szCs w:val="24"/>
              </w:rPr>
              <w:lastRenderedPageBreak/>
              <w:t>RSE: Theme 4, 5</w:t>
            </w:r>
          </w:p>
          <w:p w14:paraId="63800EAF" w14:textId="77777777" w:rsidR="00E92922" w:rsidRPr="00CE4A74" w:rsidRDefault="00E92922" w:rsidP="009846FE">
            <w:pPr>
              <w:jc w:val="center"/>
              <w:rPr>
                <w:rFonts w:ascii="Calibri" w:hAnsi="Calibri"/>
                <w:sz w:val="24"/>
                <w:szCs w:val="24"/>
              </w:rPr>
            </w:pPr>
            <w:r w:rsidRPr="00F55AF9">
              <w:rPr>
                <w:b/>
                <w:sz w:val="24"/>
                <w:szCs w:val="24"/>
              </w:rPr>
              <w:t>Stay Safe</w:t>
            </w:r>
            <w:r w:rsidRPr="00F55AF9">
              <w:rPr>
                <w:rFonts w:ascii="Calibri" w:hAnsi="Calibri"/>
                <w:sz w:val="24"/>
                <w:szCs w:val="24"/>
              </w:rPr>
              <w:t xml:space="preserve"> </w:t>
            </w:r>
          </w:p>
          <w:p w14:paraId="42C034F4" w14:textId="77777777" w:rsidR="00E92922" w:rsidRPr="00CE4A74" w:rsidRDefault="00E92922" w:rsidP="009846FE">
            <w:pPr>
              <w:jc w:val="center"/>
              <w:rPr>
                <w:rFonts w:ascii="Calibri" w:hAnsi="Calibri"/>
                <w:sz w:val="24"/>
                <w:szCs w:val="24"/>
              </w:rPr>
            </w:pPr>
          </w:p>
        </w:tc>
        <w:tc>
          <w:tcPr>
            <w:tcW w:w="283" w:type="dxa"/>
            <w:tcBorders>
              <w:top w:val="nil"/>
              <w:bottom w:val="nil"/>
            </w:tcBorders>
            <w:vAlign w:val="center"/>
          </w:tcPr>
          <w:p w14:paraId="62BC4543" w14:textId="77777777" w:rsidR="00E92922" w:rsidRPr="00F55AF9" w:rsidRDefault="00E92922" w:rsidP="009846FE">
            <w:pPr>
              <w:jc w:val="center"/>
              <w:rPr>
                <w:b/>
                <w:sz w:val="24"/>
                <w:szCs w:val="24"/>
              </w:rPr>
            </w:pPr>
          </w:p>
        </w:tc>
        <w:tc>
          <w:tcPr>
            <w:tcW w:w="1697" w:type="dxa"/>
            <w:vAlign w:val="center"/>
          </w:tcPr>
          <w:p w14:paraId="6BBA0643" w14:textId="77777777" w:rsidR="00E92922" w:rsidRPr="00F55AF9" w:rsidRDefault="00E92922" w:rsidP="009846FE">
            <w:pPr>
              <w:jc w:val="center"/>
              <w:rPr>
                <w:b/>
                <w:sz w:val="24"/>
                <w:szCs w:val="24"/>
              </w:rPr>
            </w:pPr>
            <w:r w:rsidRPr="00F55AF9">
              <w:rPr>
                <w:b/>
                <w:sz w:val="24"/>
                <w:szCs w:val="24"/>
              </w:rPr>
              <w:t>Myself</w:t>
            </w:r>
          </w:p>
        </w:tc>
        <w:tc>
          <w:tcPr>
            <w:tcW w:w="4522" w:type="dxa"/>
            <w:vAlign w:val="center"/>
          </w:tcPr>
          <w:p w14:paraId="5A8F19E5" w14:textId="77777777" w:rsidR="00E92922" w:rsidRPr="00F55AF9" w:rsidRDefault="00E92922" w:rsidP="009846FE">
            <w:pPr>
              <w:jc w:val="center"/>
              <w:rPr>
                <w:rFonts w:ascii="Calibri" w:hAnsi="Calibri"/>
                <w:sz w:val="24"/>
                <w:szCs w:val="24"/>
              </w:rPr>
            </w:pPr>
            <w:r w:rsidRPr="00F55AF9">
              <w:rPr>
                <w:rFonts w:ascii="Calibri" w:hAnsi="Calibri"/>
                <w:sz w:val="24"/>
                <w:szCs w:val="24"/>
              </w:rPr>
              <w:t>Taking care of my body</w:t>
            </w:r>
          </w:p>
          <w:p w14:paraId="3EE15336" w14:textId="77777777" w:rsidR="00E92922" w:rsidRPr="00F55AF9" w:rsidRDefault="00E92922" w:rsidP="009846FE">
            <w:pPr>
              <w:jc w:val="center"/>
              <w:rPr>
                <w:b/>
                <w:sz w:val="24"/>
                <w:szCs w:val="24"/>
              </w:rPr>
            </w:pPr>
            <w:r w:rsidRPr="00F55AF9">
              <w:rPr>
                <w:b/>
                <w:sz w:val="24"/>
                <w:szCs w:val="24"/>
              </w:rPr>
              <w:t>RSE: Theme 6, 7</w:t>
            </w:r>
          </w:p>
          <w:p w14:paraId="65422378" w14:textId="77777777" w:rsidR="00E92922" w:rsidRPr="00F55AF9" w:rsidRDefault="00E92922" w:rsidP="009846FE">
            <w:pPr>
              <w:jc w:val="center"/>
              <w:rPr>
                <w:b/>
                <w:sz w:val="24"/>
                <w:szCs w:val="24"/>
              </w:rPr>
            </w:pPr>
            <w:r w:rsidRPr="00F55AF9">
              <w:rPr>
                <w:b/>
                <w:sz w:val="24"/>
                <w:szCs w:val="24"/>
              </w:rPr>
              <w:lastRenderedPageBreak/>
              <w:t>Walk Tall</w:t>
            </w:r>
          </w:p>
        </w:tc>
      </w:tr>
      <w:tr w:rsidR="00E92922" w:rsidRPr="00F55AF9" w14:paraId="02736A2A" w14:textId="77777777" w:rsidTr="009846FE">
        <w:trPr>
          <w:trHeight w:val="742"/>
        </w:trPr>
        <w:tc>
          <w:tcPr>
            <w:tcW w:w="1440" w:type="dxa"/>
            <w:shd w:val="clear" w:color="auto" w:fill="F2F2F2" w:themeFill="background1" w:themeFillShade="F2"/>
            <w:vAlign w:val="center"/>
          </w:tcPr>
          <w:p w14:paraId="7D81EFA9" w14:textId="77777777" w:rsidR="00E92922" w:rsidRPr="00F55AF9" w:rsidRDefault="00E92922" w:rsidP="009846FE">
            <w:pPr>
              <w:jc w:val="center"/>
              <w:rPr>
                <w:b/>
                <w:sz w:val="24"/>
                <w:szCs w:val="24"/>
              </w:rPr>
            </w:pPr>
            <w:r w:rsidRPr="00F55AF9">
              <w:rPr>
                <w:b/>
                <w:sz w:val="24"/>
                <w:szCs w:val="24"/>
              </w:rPr>
              <w:lastRenderedPageBreak/>
              <w:t>March/April</w:t>
            </w:r>
          </w:p>
        </w:tc>
        <w:tc>
          <w:tcPr>
            <w:tcW w:w="283" w:type="dxa"/>
            <w:tcBorders>
              <w:top w:val="nil"/>
              <w:bottom w:val="nil"/>
            </w:tcBorders>
            <w:vAlign w:val="center"/>
          </w:tcPr>
          <w:p w14:paraId="7CD42BB0" w14:textId="77777777" w:rsidR="00E92922" w:rsidRPr="00F55AF9" w:rsidRDefault="00E92922" w:rsidP="009846FE">
            <w:pPr>
              <w:jc w:val="center"/>
              <w:rPr>
                <w:b/>
                <w:sz w:val="24"/>
                <w:szCs w:val="24"/>
              </w:rPr>
            </w:pPr>
          </w:p>
        </w:tc>
        <w:tc>
          <w:tcPr>
            <w:tcW w:w="1697" w:type="dxa"/>
            <w:vAlign w:val="center"/>
          </w:tcPr>
          <w:p w14:paraId="729D0488" w14:textId="77777777" w:rsidR="00E92922" w:rsidRPr="00F55AF9" w:rsidRDefault="00E92922" w:rsidP="009846FE">
            <w:pPr>
              <w:jc w:val="center"/>
              <w:rPr>
                <w:b/>
                <w:sz w:val="24"/>
                <w:szCs w:val="24"/>
              </w:rPr>
            </w:pPr>
            <w:r w:rsidRPr="00F55AF9">
              <w:rPr>
                <w:b/>
                <w:sz w:val="24"/>
                <w:szCs w:val="24"/>
              </w:rPr>
              <w:t>Myself</w:t>
            </w:r>
          </w:p>
        </w:tc>
        <w:tc>
          <w:tcPr>
            <w:tcW w:w="4248" w:type="dxa"/>
            <w:vAlign w:val="center"/>
          </w:tcPr>
          <w:p w14:paraId="0CC3D084" w14:textId="77777777" w:rsidR="00E92922" w:rsidRPr="00F55AF9" w:rsidRDefault="00E92922" w:rsidP="009846FE">
            <w:pPr>
              <w:jc w:val="center"/>
              <w:rPr>
                <w:rFonts w:ascii="Calibri" w:hAnsi="Calibri"/>
                <w:sz w:val="24"/>
                <w:szCs w:val="24"/>
              </w:rPr>
            </w:pPr>
            <w:r w:rsidRPr="00F55AF9">
              <w:rPr>
                <w:rFonts w:ascii="Calibri" w:hAnsi="Calibri"/>
                <w:sz w:val="24"/>
                <w:szCs w:val="24"/>
              </w:rPr>
              <w:t>Making decisions (3</w:t>
            </w:r>
            <w:r w:rsidRPr="00F55AF9">
              <w:rPr>
                <w:rFonts w:ascii="Calibri" w:hAnsi="Calibri"/>
                <w:sz w:val="24"/>
                <w:szCs w:val="24"/>
                <w:vertAlign w:val="superscript"/>
              </w:rPr>
              <w:t>rd</w:t>
            </w:r>
            <w:r w:rsidRPr="00F55AF9">
              <w:rPr>
                <w:rFonts w:ascii="Calibri" w:hAnsi="Calibri"/>
                <w:sz w:val="24"/>
                <w:szCs w:val="24"/>
              </w:rPr>
              <w:t xml:space="preserve"> – 6</w:t>
            </w:r>
            <w:r w:rsidRPr="00F55AF9">
              <w:rPr>
                <w:rFonts w:ascii="Calibri" w:hAnsi="Calibri"/>
                <w:sz w:val="24"/>
                <w:szCs w:val="24"/>
                <w:vertAlign w:val="superscript"/>
              </w:rPr>
              <w:t>th</w:t>
            </w:r>
            <w:r w:rsidRPr="00F55AF9">
              <w:rPr>
                <w:rFonts w:ascii="Calibri" w:hAnsi="Calibri"/>
                <w:sz w:val="24"/>
                <w:szCs w:val="24"/>
              </w:rPr>
              <w:t xml:space="preserve"> Class)</w:t>
            </w:r>
          </w:p>
          <w:p w14:paraId="4F231C36" w14:textId="77777777" w:rsidR="00E92922" w:rsidRPr="00F55AF9" w:rsidRDefault="00E92922" w:rsidP="009846FE">
            <w:pPr>
              <w:jc w:val="center"/>
              <w:rPr>
                <w:rFonts w:ascii="Calibri" w:hAnsi="Calibri"/>
                <w:sz w:val="24"/>
                <w:szCs w:val="24"/>
              </w:rPr>
            </w:pPr>
            <w:r w:rsidRPr="00F55AF9">
              <w:rPr>
                <w:rFonts w:ascii="Calibri" w:hAnsi="Calibri"/>
                <w:sz w:val="24"/>
                <w:szCs w:val="24"/>
              </w:rPr>
              <w:t>Safety &amp; Protection (Infants – 3</w:t>
            </w:r>
            <w:r w:rsidRPr="00F55AF9">
              <w:rPr>
                <w:rFonts w:ascii="Calibri" w:hAnsi="Calibri"/>
                <w:sz w:val="24"/>
                <w:szCs w:val="24"/>
                <w:vertAlign w:val="superscript"/>
              </w:rPr>
              <w:t>rd</w:t>
            </w:r>
            <w:r w:rsidRPr="00F55AF9">
              <w:rPr>
                <w:rFonts w:ascii="Calibri" w:hAnsi="Calibri"/>
                <w:sz w:val="24"/>
                <w:szCs w:val="24"/>
              </w:rPr>
              <w:t>)</w:t>
            </w:r>
          </w:p>
          <w:p w14:paraId="10FE2FAB" w14:textId="77777777" w:rsidR="00E92922" w:rsidRPr="00F55AF9" w:rsidRDefault="00E92922" w:rsidP="009846FE">
            <w:pPr>
              <w:jc w:val="center"/>
              <w:rPr>
                <w:rFonts w:ascii="Calibri" w:hAnsi="Calibri"/>
                <w:b/>
                <w:sz w:val="24"/>
                <w:szCs w:val="24"/>
              </w:rPr>
            </w:pPr>
            <w:r w:rsidRPr="00F55AF9">
              <w:rPr>
                <w:rFonts w:ascii="Calibri" w:hAnsi="Calibri"/>
                <w:b/>
                <w:sz w:val="24"/>
                <w:szCs w:val="24"/>
              </w:rPr>
              <w:t>RSE: Theme 8</w:t>
            </w:r>
          </w:p>
          <w:p w14:paraId="027763C1" w14:textId="77777777" w:rsidR="00E92922" w:rsidRPr="00F55AF9" w:rsidRDefault="00E92922" w:rsidP="009846FE">
            <w:pPr>
              <w:jc w:val="center"/>
              <w:rPr>
                <w:rFonts w:ascii="Calibri" w:hAnsi="Calibri"/>
                <w:b/>
                <w:sz w:val="24"/>
                <w:szCs w:val="24"/>
              </w:rPr>
            </w:pPr>
            <w:r w:rsidRPr="00F55AF9">
              <w:rPr>
                <w:rFonts w:ascii="Calibri" w:hAnsi="Calibri"/>
                <w:b/>
                <w:sz w:val="24"/>
                <w:szCs w:val="24"/>
              </w:rPr>
              <w:t>Walk Tall</w:t>
            </w:r>
          </w:p>
          <w:p w14:paraId="393A922B" w14:textId="77777777" w:rsidR="00E92922" w:rsidRPr="00F55AF9" w:rsidRDefault="00E92922" w:rsidP="009846FE">
            <w:pPr>
              <w:jc w:val="center"/>
              <w:rPr>
                <w:b/>
                <w:sz w:val="24"/>
                <w:szCs w:val="24"/>
              </w:rPr>
            </w:pPr>
            <w:r w:rsidRPr="00F55AF9">
              <w:rPr>
                <w:rFonts w:ascii="Calibri" w:hAnsi="Calibri"/>
                <w:b/>
                <w:sz w:val="24"/>
                <w:szCs w:val="24"/>
              </w:rPr>
              <w:t>Stay Safe</w:t>
            </w:r>
            <w:r w:rsidRPr="00F55AF9">
              <w:rPr>
                <w:rFonts w:ascii="Calibri" w:hAnsi="Calibri"/>
                <w:sz w:val="24"/>
                <w:szCs w:val="24"/>
              </w:rPr>
              <w:t xml:space="preserve"> </w:t>
            </w:r>
          </w:p>
        </w:tc>
        <w:tc>
          <w:tcPr>
            <w:tcW w:w="283" w:type="dxa"/>
            <w:tcBorders>
              <w:top w:val="nil"/>
              <w:bottom w:val="nil"/>
            </w:tcBorders>
            <w:vAlign w:val="center"/>
          </w:tcPr>
          <w:p w14:paraId="1706582A" w14:textId="77777777" w:rsidR="00E92922" w:rsidRPr="00F55AF9" w:rsidRDefault="00E92922" w:rsidP="009846FE">
            <w:pPr>
              <w:jc w:val="center"/>
              <w:rPr>
                <w:b/>
                <w:sz w:val="24"/>
                <w:szCs w:val="24"/>
              </w:rPr>
            </w:pPr>
          </w:p>
        </w:tc>
        <w:tc>
          <w:tcPr>
            <w:tcW w:w="1697" w:type="dxa"/>
            <w:vAlign w:val="center"/>
          </w:tcPr>
          <w:p w14:paraId="6970F3E2" w14:textId="77777777" w:rsidR="00E92922" w:rsidRPr="00F55AF9" w:rsidRDefault="00E92922" w:rsidP="009846FE">
            <w:pPr>
              <w:jc w:val="center"/>
              <w:rPr>
                <w:b/>
                <w:sz w:val="24"/>
                <w:szCs w:val="24"/>
              </w:rPr>
            </w:pPr>
            <w:r w:rsidRPr="00F55AF9">
              <w:rPr>
                <w:b/>
                <w:sz w:val="24"/>
                <w:szCs w:val="24"/>
              </w:rPr>
              <w:t>Myself</w:t>
            </w:r>
          </w:p>
        </w:tc>
        <w:tc>
          <w:tcPr>
            <w:tcW w:w="4522" w:type="dxa"/>
            <w:vAlign w:val="center"/>
          </w:tcPr>
          <w:p w14:paraId="2D4920E2" w14:textId="77777777" w:rsidR="00E92922" w:rsidRPr="00F55AF9" w:rsidRDefault="00E92922" w:rsidP="009846FE">
            <w:pPr>
              <w:jc w:val="center"/>
              <w:rPr>
                <w:rFonts w:ascii="Calibri" w:hAnsi="Calibri"/>
                <w:sz w:val="24"/>
                <w:szCs w:val="24"/>
              </w:rPr>
            </w:pPr>
            <w:r w:rsidRPr="00F55AF9">
              <w:rPr>
                <w:rFonts w:ascii="Calibri" w:hAnsi="Calibri"/>
                <w:sz w:val="24"/>
                <w:szCs w:val="24"/>
              </w:rPr>
              <w:t>Growing and Changing</w:t>
            </w:r>
          </w:p>
          <w:p w14:paraId="697F5AA3" w14:textId="77777777" w:rsidR="00E92922" w:rsidRPr="00F55AF9" w:rsidRDefault="00E92922" w:rsidP="009846FE">
            <w:pPr>
              <w:jc w:val="center"/>
              <w:rPr>
                <w:rFonts w:ascii="Calibri" w:hAnsi="Calibri"/>
                <w:b/>
                <w:sz w:val="24"/>
                <w:szCs w:val="24"/>
              </w:rPr>
            </w:pPr>
            <w:r w:rsidRPr="00F55AF9">
              <w:rPr>
                <w:rFonts w:ascii="Calibri" w:hAnsi="Calibri"/>
                <w:b/>
                <w:sz w:val="24"/>
                <w:szCs w:val="24"/>
              </w:rPr>
              <w:t>RSE: Theme 6, 7</w:t>
            </w:r>
          </w:p>
          <w:p w14:paraId="55C50591" w14:textId="77777777" w:rsidR="00E92922" w:rsidRPr="00F55AF9" w:rsidRDefault="00E92922" w:rsidP="009846FE">
            <w:pPr>
              <w:jc w:val="center"/>
              <w:rPr>
                <w:b/>
                <w:sz w:val="24"/>
                <w:szCs w:val="24"/>
              </w:rPr>
            </w:pPr>
          </w:p>
        </w:tc>
      </w:tr>
      <w:tr w:rsidR="00E92922" w:rsidRPr="00F55AF9" w14:paraId="17AA7782" w14:textId="77777777" w:rsidTr="009846FE">
        <w:trPr>
          <w:trHeight w:val="742"/>
        </w:trPr>
        <w:tc>
          <w:tcPr>
            <w:tcW w:w="1440" w:type="dxa"/>
            <w:shd w:val="clear" w:color="auto" w:fill="F2F2F2" w:themeFill="background1" w:themeFillShade="F2"/>
            <w:vAlign w:val="center"/>
          </w:tcPr>
          <w:p w14:paraId="20BC829C" w14:textId="77777777" w:rsidR="00E92922" w:rsidRPr="00F55AF9" w:rsidRDefault="00E92922" w:rsidP="009846FE">
            <w:pPr>
              <w:jc w:val="center"/>
              <w:rPr>
                <w:b/>
                <w:sz w:val="24"/>
                <w:szCs w:val="24"/>
              </w:rPr>
            </w:pPr>
            <w:r w:rsidRPr="00F55AF9">
              <w:rPr>
                <w:b/>
                <w:sz w:val="24"/>
                <w:szCs w:val="24"/>
              </w:rPr>
              <w:t>May/June</w:t>
            </w:r>
          </w:p>
        </w:tc>
        <w:tc>
          <w:tcPr>
            <w:tcW w:w="283" w:type="dxa"/>
            <w:tcBorders>
              <w:top w:val="nil"/>
              <w:bottom w:val="nil"/>
            </w:tcBorders>
            <w:vAlign w:val="center"/>
          </w:tcPr>
          <w:p w14:paraId="7AEB5ABC" w14:textId="77777777" w:rsidR="00E92922" w:rsidRPr="00F55AF9" w:rsidRDefault="00E92922" w:rsidP="009846FE">
            <w:pPr>
              <w:jc w:val="center"/>
              <w:rPr>
                <w:b/>
                <w:sz w:val="24"/>
                <w:szCs w:val="24"/>
              </w:rPr>
            </w:pPr>
          </w:p>
        </w:tc>
        <w:tc>
          <w:tcPr>
            <w:tcW w:w="1697" w:type="dxa"/>
            <w:vAlign w:val="center"/>
          </w:tcPr>
          <w:p w14:paraId="3204DAC1" w14:textId="77777777" w:rsidR="00E92922" w:rsidRPr="00F55AF9" w:rsidRDefault="00E92922" w:rsidP="009846FE">
            <w:pPr>
              <w:jc w:val="center"/>
              <w:rPr>
                <w:b/>
                <w:sz w:val="24"/>
                <w:szCs w:val="24"/>
              </w:rPr>
            </w:pPr>
            <w:r w:rsidRPr="00F55AF9">
              <w:rPr>
                <w:b/>
                <w:sz w:val="24"/>
                <w:szCs w:val="24"/>
              </w:rPr>
              <w:t xml:space="preserve">Myself &amp; </w:t>
            </w:r>
            <w:r>
              <w:rPr>
                <w:b/>
                <w:sz w:val="24"/>
                <w:szCs w:val="24"/>
              </w:rPr>
              <w:t>the wider world</w:t>
            </w:r>
          </w:p>
        </w:tc>
        <w:tc>
          <w:tcPr>
            <w:tcW w:w="4248" w:type="dxa"/>
            <w:vAlign w:val="center"/>
          </w:tcPr>
          <w:p w14:paraId="7F48ECB6" w14:textId="77777777" w:rsidR="00E92922" w:rsidRPr="00211633" w:rsidRDefault="00E92922" w:rsidP="009846FE">
            <w:pPr>
              <w:jc w:val="center"/>
              <w:rPr>
                <w:b/>
                <w:sz w:val="24"/>
                <w:szCs w:val="24"/>
              </w:rPr>
            </w:pPr>
            <w:r>
              <w:rPr>
                <w:b/>
                <w:sz w:val="24"/>
                <w:szCs w:val="24"/>
              </w:rPr>
              <w:t>My friends and other people</w:t>
            </w:r>
          </w:p>
          <w:p w14:paraId="2BADF0B7" w14:textId="77777777" w:rsidR="00E92922" w:rsidRPr="00211633" w:rsidRDefault="00E92922" w:rsidP="009846FE">
            <w:pPr>
              <w:jc w:val="center"/>
              <w:rPr>
                <w:b/>
                <w:sz w:val="24"/>
                <w:szCs w:val="24"/>
              </w:rPr>
            </w:pPr>
            <w:r w:rsidRPr="00211633">
              <w:rPr>
                <w:b/>
                <w:sz w:val="24"/>
                <w:szCs w:val="24"/>
              </w:rPr>
              <w:t>Walk Tall</w:t>
            </w:r>
            <w:r>
              <w:rPr>
                <w:b/>
                <w:sz w:val="24"/>
                <w:szCs w:val="24"/>
              </w:rPr>
              <w:t>: Unit 4</w:t>
            </w:r>
          </w:p>
          <w:p w14:paraId="4AF853DA" w14:textId="77777777" w:rsidR="00E92922" w:rsidRPr="00F55AF9" w:rsidRDefault="00E92922" w:rsidP="009846FE">
            <w:pPr>
              <w:jc w:val="center"/>
              <w:rPr>
                <w:b/>
                <w:sz w:val="24"/>
                <w:szCs w:val="24"/>
              </w:rPr>
            </w:pPr>
            <w:r>
              <w:rPr>
                <w:b/>
                <w:sz w:val="24"/>
                <w:szCs w:val="24"/>
              </w:rPr>
              <w:t>Stay safe</w:t>
            </w:r>
            <w:r>
              <w:rPr>
                <w:rFonts w:ascii="Calibri" w:hAnsi="Calibri"/>
                <w:sz w:val="24"/>
                <w:szCs w:val="24"/>
              </w:rPr>
              <w:t xml:space="preserve"> </w:t>
            </w:r>
          </w:p>
          <w:p w14:paraId="33B5B4F4" w14:textId="77777777" w:rsidR="00E92922" w:rsidRPr="00F55AF9" w:rsidRDefault="00E92922" w:rsidP="009846FE">
            <w:pPr>
              <w:jc w:val="center"/>
              <w:rPr>
                <w:b/>
                <w:sz w:val="24"/>
                <w:szCs w:val="24"/>
              </w:rPr>
            </w:pPr>
          </w:p>
        </w:tc>
        <w:tc>
          <w:tcPr>
            <w:tcW w:w="283" w:type="dxa"/>
            <w:tcBorders>
              <w:top w:val="nil"/>
              <w:bottom w:val="nil"/>
            </w:tcBorders>
            <w:vAlign w:val="center"/>
          </w:tcPr>
          <w:p w14:paraId="5CEBB78D" w14:textId="77777777" w:rsidR="00E92922" w:rsidRPr="00F55AF9" w:rsidRDefault="00E92922" w:rsidP="009846FE">
            <w:pPr>
              <w:jc w:val="center"/>
              <w:rPr>
                <w:b/>
                <w:sz w:val="24"/>
                <w:szCs w:val="24"/>
              </w:rPr>
            </w:pPr>
          </w:p>
        </w:tc>
        <w:tc>
          <w:tcPr>
            <w:tcW w:w="1697" w:type="dxa"/>
            <w:vAlign w:val="center"/>
          </w:tcPr>
          <w:p w14:paraId="59ED7DEE" w14:textId="77777777" w:rsidR="00E92922" w:rsidRPr="00F55AF9" w:rsidRDefault="00E92922" w:rsidP="009846FE">
            <w:pPr>
              <w:jc w:val="center"/>
              <w:rPr>
                <w:b/>
                <w:sz w:val="24"/>
                <w:szCs w:val="24"/>
              </w:rPr>
            </w:pPr>
            <w:r w:rsidRPr="00F55AF9">
              <w:rPr>
                <w:b/>
                <w:sz w:val="24"/>
                <w:szCs w:val="24"/>
              </w:rPr>
              <w:t>Myself &amp;</w:t>
            </w:r>
            <w:r>
              <w:rPr>
                <w:b/>
                <w:sz w:val="24"/>
                <w:szCs w:val="24"/>
              </w:rPr>
              <w:t>other people</w:t>
            </w:r>
          </w:p>
        </w:tc>
        <w:tc>
          <w:tcPr>
            <w:tcW w:w="4522" w:type="dxa"/>
            <w:vAlign w:val="center"/>
          </w:tcPr>
          <w:p w14:paraId="0704E7E9" w14:textId="77777777" w:rsidR="00E92922" w:rsidRPr="00F55AF9" w:rsidRDefault="00E92922" w:rsidP="009846FE">
            <w:pPr>
              <w:jc w:val="center"/>
              <w:rPr>
                <w:rFonts w:ascii="Calibri" w:hAnsi="Calibri"/>
                <w:sz w:val="24"/>
                <w:szCs w:val="24"/>
              </w:rPr>
            </w:pPr>
            <w:r>
              <w:rPr>
                <w:rFonts w:ascii="Calibri" w:hAnsi="Calibri"/>
                <w:sz w:val="24"/>
                <w:szCs w:val="24"/>
              </w:rPr>
              <w:t>Developing Citizenship</w:t>
            </w:r>
          </w:p>
          <w:p w14:paraId="62417DF4" w14:textId="77777777" w:rsidR="00E92922" w:rsidRPr="00F55AF9" w:rsidRDefault="00E92922" w:rsidP="009846FE">
            <w:pPr>
              <w:jc w:val="center"/>
              <w:rPr>
                <w:rFonts w:ascii="Calibri" w:hAnsi="Calibri"/>
                <w:b/>
                <w:sz w:val="24"/>
                <w:szCs w:val="24"/>
              </w:rPr>
            </w:pPr>
            <w:r w:rsidRPr="00F55AF9">
              <w:rPr>
                <w:rFonts w:ascii="Calibri" w:hAnsi="Calibri"/>
                <w:b/>
                <w:sz w:val="24"/>
                <w:szCs w:val="24"/>
              </w:rPr>
              <w:t>Walk Tall</w:t>
            </w:r>
          </w:p>
          <w:p w14:paraId="0589EF35" w14:textId="77777777" w:rsidR="00E92922" w:rsidRPr="00F55AF9" w:rsidRDefault="00E92922" w:rsidP="009846FE">
            <w:pPr>
              <w:jc w:val="center"/>
              <w:rPr>
                <w:b/>
                <w:sz w:val="24"/>
                <w:szCs w:val="24"/>
              </w:rPr>
            </w:pPr>
            <w:r>
              <w:rPr>
                <w:rFonts w:ascii="Calibri" w:hAnsi="Calibri"/>
                <w:b/>
                <w:sz w:val="24"/>
                <w:szCs w:val="24"/>
              </w:rPr>
              <w:t>http://ppds.pdst.ie/pcsparchive/sphe</w:t>
            </w:r>
          </w:p>
        </w:tc>
      </w:tr>
    </w:tbl>
    <w:p w14:paraId="4F76B4A1" w14:textId="77777777" w:rsidR="00E92922" w:rsidRDefault="00E92922" w:rsidP="00E92922">
      <w:r>
        <w:t xml:space="preserve">                                                                                       </w:t>
      </w:r>
      <w:r w:rsidRPr="003902A8">
        <w:rPr>
          <w:highlight w:val="yellow"/>
        </w:rPr>
        <w:t>Year 1:    Stay Safe   (Even Years)         Year 2: RSE (Odd Years)</w:t>
      </w:r>
    </w:p>
    <w:p w14:paraId="436C4098" w14:textId="77777777" w:rsidR="007051E4" w:rsidRPr="00571BC5" w:rsidRDefault="007051E4" w:rsidP="00D92062">
      <w:pPr>
        <w:spacing w:before="100" w:beforeAutospacing="1" w:after="100" w:afterAutospacing="1" w:line="240" w:lineRule="auto"/>
        <w:ind w:left="720"/>
        <w:rPr>
          <w:rFonts w:eastAsia="Times New Roman" w:cs="Times New Roman"/>
          <w:color w:val="000000"/>
          <w:lang w:eastAsia="en-IE"/>
        </w:rPr>
      </w:pPr>
    </w:p>
    <w:p w14:paraId="2AF6F12B" w14:textId="77777777" w:rsidR="00262F33" w:rsidRPr="00571BC5" w:rsidRDefault="00262F33" w:rsidP="00D92062">
      <w:pPr>
        <w:spacing w:before="100" w:beforeAutospacing="1" w:after="100" w:afterAutospacing="1" w:line="240" w:lineRule="auto"/>
        <w:ind w:left="720"/>
        <w:rPr>
          <w:rFonts w:eastAsia="Times New Roman" w:cs="Times New Roman"/>
          <w:color w:val="000000"/>
          <w:lang w:eastAsia="en-IE"/>
        </w:rPr>
      </w:pPr>
    </w:p>
    <w:p w14:paraId="5E8ED251" w14:textId="77777777" w:rsidR="00CC4BD0" w:rsidRPr="00571BC5" w:rsidRDefault="00CC4BD0" w:rsidP="006C4D48">
      <w:pPr>
        <w:spacing w:before="100" w:beforeAutospacing="1" w:after="100" w:afterAutospacing="1" w:line="240" w:lineRule="auto"/>
        <w:rPr>
          <w:rFonts w:eastAsia="Times New Roman" w:cs="Times New Roman"/>
          <w:color w:val="000000"/>
          <w:lang w:eastAsia="en-IE"/>
        </w:rPr>
      </w:pPr>
    </w:p>
    <w:sectPr w:rsidR="00CC4BD0" w:rsidRPr="00571BC5" w:rsidSect="00571BC5">
      <w:footerReference w:type="default" r:id="rId8"/>
      <w:pgSz w:w="16838" w:h="11906" w:orient="landscape"/>
      <w:pgMar w:top="1440" w:right="1440" w:bottom="70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B7C" w14:textId="77777777" w:rsidR="00CB484A" w:rsidRDefault="00CB484A" w:rsidP="0098764A">
      <w:pPr>
        <w:spacing w:after="0" w:line="240" w:lineRule="auto"/>
      </w:pPr>
      <w:r>
        <w:separator/>
      </w:r>
    </w:p>
  </w:endnote>
  <w:endnote w:type="continuationSeparator" w:id="0">
    <w:p w14:paraId="1871EF61" w14:textId="77777777" w:rsidR="00CB484A" w:rsidRDefault="00CB484A" w:rsidP="0098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otteBook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20441"/>
      <w:docPartObj>
        <w:docPartGallery w:val="Page Numbers (Bottom of Page)"/>
        <w:docPartUnique/>
      </w:docPartObj>
    </w:sdtPr>
    <w:sdtEndPr>
      <w:rPr>
        <w:noProof/>
      </w:rPr>
    </w:sdtEndPr>
    <w:sdtContent>
      <w:p w14:paraId="1DBCF264" w14:textId="77777777" w:rsidR="0098764A" w:rsidRDefault="0098764A">
        <w:pPr>
          <w:pStyle w:val="Footer"/>
          <w:jc w:val="center"/>
        </w:pPr>
        <w:r>
          <w:fldChar w:fldCharType="begin"/>
        </w:r>
        <w:r>
          <w:instrText xml:space="preserve"> PAGE   \* MERGEFORMAT </w:instrText>
        </w:r>
        <w:r>
          <w:fldChar w:fldCharType="separate"/>
        </w:r>
        <w:r w:rsidR="002F7E69">
          <w:rPr>
            <w:noProof/>
          </w:rPr>
          <w:t>1</w:t>
        </w:r>
        <w:r>
          <w:rPr>
            <w:noProof/>
          </w:rPr>
          <w:fldChar w:fldCharType="end"/>
        </w:r>
      </w:p>
    </w:sdtContent>
  </w:sdt>
  <w:p w14:paraId="74ABB3BA" w14:textId="77777777" w:rsidR="0098764A" w:rsidRDefault="0098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EB78" w14:textId="77777777" w:rsidR="00CB484A" w:rsidRDefault="00CB484A" w:rsidP="0098764A">
      <w:pPr>
        <w:spacing w:after="0" w:line="240" w:lineRule="auto"/>
      </w:pPr>
      <w:r>
        <w:separator/>
      </w:r>
    </w:p>
  </w:footnote>
  <w:footnote w:type="continuationSeparator" w:id="0">
    <w:p w14:paraId="78BAF149" w14:textId="77777777" w:rsidR="00CB484A" w:rsidRDefault="00CB484A" w:rsidP="0098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FA"/>
    <w:multiLevelType w:val="hybridMultilevel"/>
    <w:tmpl w:val="9F4CA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8F397B"/>
    <w:multiLevelType w:val="hybridMultilevel"/>
    <w:tmpl w:val="0792B97E"/>
    <w:lvl w:ilvl="0" w:tplc="FEF491B2">
      <w:start w:val="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E061A8"/>
    <w:multiLevelType w:val="hybridMultilevel"/>
    <w:tmpl w:val="7CBE10E8"/>
    <w:lvl w:ilvl="0" w:tplc="9BF202C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29526F"/>
    <w:multiLevelType w:val="hybridMultilevel"/>
    <w:tmpl w:val="6F884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027E6D"/>
    <w:multiLevelType w:val="multilevel"/>
    <w:tmpl w:val="FAE25F66"/>
    <w:lvl w:ilvl="0">
      <w:start w:val="1"/>
      <w:numFmt w:val="decimal"/>
      <w:lvlText w:val="%1"/>
      <w:lvlJc w:val="left"/>
      <w:pPr>
        <w:tabs>
          <w:tab w:val="num" w:pos="900"/>
        </w:tabs>
        <w:ind w:left="900" w:hanging="540"/>
      </w:pPr>
    </w:lvl>
    <w:lvl w:ilvl="1">
      <w:start w:val="1"/>
      <w:numFmt w:val="decimal"/>
      <w:lvlText w:val="1.%2"/>
      <w:lvlJc w:val="left"/>
      <w:pPr>
        <w:tabs>
          <w:tab w:val="num" w:pos="1320"/>
        </w:tabs>
        <w:ind w:left="1320" w:hanging="540"/>
      </w:pPr>
    </w:lvl>
    <w:lvl w:ilvl="2">
      <w:start w:val="1"/>
      <w:numFmt w:val="decimal"/>
      <w:lvlText w:val="%1.%2.%3"/>
      <w:lvlJc w:val="left"/>
      <w:pPr>
        <w:tabs>
          <w:tab w:val="num" w:pos="1920"/>
        </w:tabs>
        <w:ind w:left="192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120"/>
        </w:tabs>
        <w:ind w:left="3120" w:hanging="1080"/>
      </w:pPr>
    </w:lvl>
    <w:lvl w:ilvl="5">
      <w:start w:val="1"/>
      <w:numFmt w:val="decimal"/>
      <w:lvlText w:val="%1.%2.%3.%4.%5.%6"/>
      <w:lvlJc w:val="left"/>
      <w:pPr>
        <w:tabs>
          <w:tab w:val="num" w:pos="3540"/>
        </w:tabs>
        <w:ind w:left="354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740"/>
        </w:tabs>
        <w:ind w:left="4740" w:hanging="1440"/>
      </w:pPr>
    </w:lvl>
    <w:lvl w:ilvl="8">
      <w:start w:val="1"/>
      <w:numFmt w:val="decimal"/>
      <w:lvlText w:val="%1.%2.%3.%4.%5.%6.%7.%8.%9"/>
      <w:lvlJc w:val="left"/>
      <w:pPr>
        <w:tabs>
          <w:tab w:val="num" w:pos="5520"/>
        </w:tabs>
        <w:ind w:left="5520" w:hanging="1800"/>
      </w:pPr>
    </w:lvl>
  </w:abstractNum>
  <w:abstractNum w:abstractNumId="5" w15:restartNumberingAfterBreak="0">
    <w:nsid w:val="53A05830"/>
    <w:multiLevelType w:val="hybridMultilevel"/>
    <w:tmpl w:val="31004ED4"/>
    <w:lvl w:ilvl="0" w:tplc="9BF202C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6A1565D"/>
    <w:multiLevelType w:val="hybridMultilevel"/>
    <w:tmpl w:val="E42E7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87531901">
    <w:abstractNumId w:val="7"/>
  </w:num>
  <w:num w:numId="2" w16cid:durableId="182016706">
    <w:abstractNumId w:val="5"/>
  </w:num>
  <w:num w:numId="3" w16cid:durableId="2061321980">
    <w:abstractNumId w:val="2"/>
  </w:num>
  <w:num w:numId="4" w16cid:durableId="1618877407">
    <w:abstractNumId w:val="3"/>
  </w:num>
  <w:num w:numId="5" w16cid:durableId="685794766">
    <w:abstractNumId w:val="1"/>
  </w:num>
  <w:num w:numId="6" w16cid:durableId="743381079">
    <w:abstractNumId w:val="0"/>
  </w:num>
  <w:num w:numId="7" w16cid:durableId="4263179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6656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D48"/>
    <w:rsid w:val="0001282F"/>
    <w:rsid w:val="000346F9"/>
    <w:rsid w:val="00037E3A"/>
    <w:rsid w:val="00257C4F"/>
    <w:rsid w:val="00262F33"/>
    <w:rsid w:val="002A454D"/>
    <w:rsid w:val="002B0F9F"/>
    <w:rsid w:val="002D68CE"/>
    <w:rsid w:val="002F7E69"/>
    <w:rsid w:val="00351247"/>
    <w:rsid w:val="004D6C12"/>
    <w:rsid w:val="00571BC5"/>
    <w:rsid w:val="006848A3"/>
    <w:rsid w:val="006C4D48"/>
    <w:rsid w:val="006D0C00"/>
    <w:rsid w:val="007051E4"/>
    <w:rsid w:val="007B05E3"/>
    <w:rsid w:val="0081530E"/>
    <w:rsid w:val="009732DC"/>
    <w:rsid w:val="0098764A"/>
    <w:rsid w:val="00A1069A"/>
    <w:rsid w:val="00A7433C"/>
    <w:rsid w:val="00B24780"/>
    <w:rsid w:val="00C15E36"/>
    <w:rsid w:val="00C169CF"/>
    <w:rsid w:val="00C34AEE"/>
    <w:rsid w:val="00C658B3"/>
    <w:rsid w:val="00CB484A"/>
    <w:rsid w:val="00CC4BD0"/>
    <w:rsid w:val="00D92062"/>
    <w:rsid w:val="00E13581"/>
    <w:rsid w:val="00E92922"/>
    <w:rsid w:val="00F12C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4B77F"/>
  <w15:docId w15:val="{D8630B21-4596-4D0D-96AA-4CDE296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48"/>
    <w:pPr>
      <w:ind w:left="720"/>
      <w:contextualSpacing/>
    </w:pPr>
  </w:style>
  <w:style w:type="paragraph" w:styleId="NoSpacing">
    <w:name w:val="No Spacing"/>
    <w:uiPriority w:val="1"/>
    <w:qFormat/>
    <w:rsid w:val="006C4D48"/>
    <w:pPr>
      <w:spacing w:after="0" w:line="240" w:lineRule="auto"/>
    </w:pPr>
  </w:style>
  <w:style w:type="paragraph" w:styleId="BodyText">
    <w:name w:val="Body Text"/>
    <w:basedOn w:val="Normal"/>
    <w:link w:val="BodyTextChar"/>
    <w:semiHidden/>
    <w:unhideWhenUsed/>
    <w:rsid w:val="00D92062"/>
    <w:pPr>
      <w:spacing w:after="0" w:line="240" w:lineRule="auto"/>
    </w:pPr>
    <w:rPr>
      <w:rFonts w:ascii="Times New Roman" w:eastAsia="Times New Roman" w:hAnsi="Times New Roman" w:cs="Times New Roman"/>
      <w:noProof/>
      <w:sz w:val="36"/>
      <w:szCs w:val="20"/>
      <w:lang w:val="en-GB"/>
    </w:rPr>
  </w:style>
  <w:style w:type="character" w:customStyle="1" w:styleId="BodyTextChar">
    <w:name w:val="Body Text Char"/>
    <w:basedOn w:val="DefaultParagraphFont"/>
    <w:link w:val="BodyText"/>
    <w:semiHidden/>
    <w:rsid w:val="00D92062"/>
    <w:rPr>
      <w:rFonts w:ascii="Times New Roman" w:eastAsia="Times New Roman" w:hAnsi="Times New Roman" w:cs="Times New Roman"/>
      <w:noProof/>
      <w:sz w:val="36"/>
      <w:szCs w:val="20"/>
      <w:lang w:val="en-GB"/>
    </w:rPr>
  </w:style>
  <w:style w:type="table" w:styleId="TableGrid">
    <w:name w:val="Table Grid"/>
    <w:basedOn w:val="TableNormal"/>
    <w:uiPriority w:val="39"/>
    <w:rsid w:val="0070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E3A"/>
    <w:rPr>
      <w:color w:val="0563C1" w:themeColor="hyperlink"/>
      <w:u w:val="single"/>
    </w:rPr>
  </w:style>
  <w:style w:type="paragraph" w:styleId="Header">
    <w:name w:val="header"/>
    <w:basedOn w:val="Normal"/>
    <w:link w:val="HeaderChar"/>
    <w:uiPriority w:val="99"/>
    <w:unhideWhenUsed/>
    <w:rsid w:val="0098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4A"/>
  </w:style>
  <w:style w:type="paragraph" w:styleId="Footer">
    <w:name w:val="footer"/>
    <w:basedOn w:val="Normal"/>
    <w:link w:val="FooterChar"/>
    <w:uiPriority w:val="99"/>
    <w:unhideWhenUsed/>
    <w:rsid w:val="0098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4A"/>
  </w:style>
  <w:style w:type="paragraph" w:styleId="BalloonText">
    <w:name w:val="Balloon Text"/>
    <w:basedOn w:val="Normal"/>
    <w:link w:val="BalloonTextChar"/>
    <w:uiPriority w:val="99"/>
    <w:semiHidden/>
    <w:unhideWhenUsed/>
    <w:rsid w:val="0098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2467</Words>
  <Characters>14065</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St. Mary’s N.S   RSE Policy</vt:lpstr>
      <vt:lpstr>        Relationship of R.S.E to S.P.H.E</vt:lpstr>
      <vt:lpstr>        </vt:lpstr>
      <vt:lpstr>        </vt:lpstr>
      <vt:lpstr>        </vt:lpstr>
      <vt:lpstr>        </vt:lpstr>
      <vt:lpstr>        Relationships and Sexuality Education</vt:lpstr>
      <vt:lpstr>        General Organisational and Classroom Planning</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N.S   RSE Policy</dc:title>
  <dc:creator>User</dc:creator>
  <cp:lastModifiedBy>School Principal</cp:lastModifiedBy>
  <cp:revision>4</cp:revision>
  <cp:lastPrinted>2017-12-07T19:32:00Z</cp:lastPrinted>
  <dcterms:created xsi:type="dcterms:W3CDTF">2022-09-30T13:33:00Z</dcterms:created>
  <dcterms:modified xsi:type="dcterms:W3CDTF">2022-09-30T13:36:00Z</dcterms:modified>
</cp:coreProperties>
</file>